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  <w:r w:rsidRPr="00CF5ED6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 48 г. Борисова»</w:t>
      </w: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1D2F76" w:rsidRDefault="001D2F76" w:rsidP="001D2F76">
      <w:pPr>
        <w:pStyle w:val="a3"/>
        <w:jc w:val="center"/>
        <w:rPr>
          <w:rFonts w:ascii="Times New Roman" w:hAnsi="Times New Roman" w:cs="Times New Roman"/>
          <w:caps/>
          <w:sz w:val="30"/>
          <w:szCs w:val="30"/>
          <w:lang w:val="ru-RU"/>
        </w:rPr>
      </w:pPr>
      <w:r w:rsidRPr="00682220">
        <w:rPr>
          <w:rFonts w:ascii="Times New Roman" w:hAnsi="Times New Roman" w:cs="Times New Roman"/>
          <w:caps/>
          <w:sz w:val="30"/>
          <w:szCs w:val="30"/>
          <w:lang w:val="ru-RU"/>
        </w:rPr>
        <w:t xml:space="preserve">Развитие сенсорной активности детей младшего дошкольного </w:t>
      </w:r>
      <w:proofErr w:type="gramStart"/>
      <w:r w:rsidRPr="00682220">
        <w:rPr>
          <w:rFonts w:ascii="Times New Roman" w:hAnsi="Times New Roman" w:cs="Times New Roman"/>
          <w:caps/>
          <w:sz w:val="30"/>
          <w:szCs w:val="30"/>
          <w:lang w:val="ru-RU"/>
        </w:rPr>
        <w:t xml:space="preserve">возраста </w:t>
      </w:r>
      <w:r>
        <w:rPr>
          <w:rFonts w:ascii="Times New Roman" w:hAnsi="Times New Roman" w:cs="Times New Roman"/>
          <w:caps/>
          <w:sz w:val="30"/>
          <w:szCs w:val="30"/>
          <w:lang w:val="ru-RU"/>
        </w:rPr>
        <w:t xml:space="preserve"> при</w:t>
      </w:r>
      <w:proofErr w:type="gramEnd"/>
      <w:r>
        <w:rPr>
          <w:rFonts w:ascii="Times New Roman" w:hAnsi="Times New Roman" w:cs="Times New Roman"/>
          <w:caps/>
          <w:sz w:val="30"/>
          <w:szCs w:val="30"/>
          <w:lang w:val="ru-RU"/>
        </w:rPr>
        <w:t xml:space="preserve"> взаимодействии с природой</w:t>
      </w:r>
    </w:p>
    <w:p w:rsidR="001D2F76" w:rsidRDefault="001D2F76" w:rsidP="001D2F76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1D2F76" w:rsidRP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  <w:r w:rsidRPr="001D2F76">
        <w:rPr>
          <w:rFonts w:ascii="Times New Roman" w:hAnsi="Times New Roman" w:cs="Times New Roman"/>
          <w:sz w:val="30"/>
          <w:szCs w:val="30"/>
        </w:rPr>
        <w:t>Консультация для воспитателей</w:t>
      </w: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D2F76" w:rsidRDefault="001D2F76" w:rsidP="001D2F76">
      <w:pPr>
        <w:pStyle w:val="a3"/>
        <w:ind w:firstLine="4253"/>
        <w:rPr>
          <w:rFonts w:ascii="Times New Roman" w:hAnsi="Times New Roman" w:cs="Times New Roman"/>
          <w:sz w:val="30"/>
          <w:szCs w:val="30"/>
        </w:rPr>
      </w:pPr>
    </w:p>
    <w:p w:rsidR="001D2F76" w:rsidRPr="001D2F76" w:rsidRDefault="001D2F76" w:rsidP="001D2F76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  <w:r w:rsidRPr="001D2F76">
        <w:rPr>
          <w:rFonts w:ascii="Times New Roman" w:hAnsi="Times New Roman" w:cs="Times New Roman"/>
          <w:sz w:val="30"/>
          <w:szCs w:val="30"/>
          <w:lang w:val="ru-RU"/>
        </w:rPr>
        <w:t xml:space="preserve">Подготовил: </w:t>
      </w:r>
    </w:p>
    <w:p w:rsidR="001D2F76" w:rsidRDefault="001D2F76" w:rsidP="001D2F76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Герасенко В.И., заместитель заведующего</w:t>
      </w:r>
    </w:p>
    <w:p w:rsidR="001D2F76" w:rsidRPr="001D2F76" w:rsidRDefault="001D2F76" w:rsidP="001D2F76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 основной деятельности</w:t>
      </w:r>
    </w:p>
    <w:p w:rsidR="001D2F76" w:rsidRPr="001D2F76" w:rsidRDefault="001D2F76" w:rsidP="001D2F76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</w:p>
    <w:p w:rsidR="001D2F76" w:rsidRPr="001D2F76" w:rsidRDefault="001D2F76" w:rsidP="001D2F76">
      <w:pPr>
        <w:pStyle w:val="a3"/>
        <w:ind w:firstLine="425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2022</w:t>
      </w:r>
    </w:p>
    <w:p w:rsidR="00F27F07" w:rsidRPr="00682220" w:rsidRDefault="00682220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Ребенок познает окружаю</w:t>
      </w:r>
      <w:bookmarkStart w:id="0" w:name="_GoBack"/>
      <w:bookmarkEnd w:id="0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щий мир, а также явления природы, события общественной жизни, доступные наблюдению. Хорошо развитая способность восприятия необходима, и её нужно развивать в детях. В процессе всей жизнедеятельности детей происходит накопление ими сенсорного опыта, обогащение их мироощущения, повышение эмоционального тонуса, активизация положительных знаний, связанных с восприятием явлений окружающего, пробуждение интересов, формирование потребностей.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Природу, как неисчерпаемый источник форм, красок, звуков, можно широко использовать в целях сенсорного воспитания детей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младшего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 дошкольного возраста</w:t>
      </w:r>
    </w:p>
    <w:p w:rsidR="00F27F07" w:rsidRPr="00682220" w:rsidRDefault="00682220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Ребенок младшего дошкольного возраста видит окружающий мир «глазами и руками». Потребность действовать с предметами, играть с ними неукротима: ребенок все хочет взять в руки, опробовать предмет в действии.</w:t>
      </w:r>
    </w:p>
    <w:p w:rsidR="00F27F07" w:rsidRPr="00682220" w:rsidRDefault="00F27F07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2220">
        <w:rPr>
          <w:rFonts w:ascii="Times New Roman" w:hAnsi="Times New Roman" w:cs="Times New Roman"/>
          <w:sz w:val="30"/>
          <w:szCs w:val="30"/>
          <w:lang w:val="ru-RU"/>
        </w:rPr>
        <w:t>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Эффективность процесса формирования экологического сознания у детей дошкольного возраста реализуется с помощью различных средств, в том числе и с помощью чувств.</w:t>
      </w:r>
    </w:p>
    <w:p w:rsidR="00F27F07" w:rsidRPr="00682220" w:rsidRDefault="00682220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вкусе. Успешность физического, умственного и эстетического воспитания в значительной степени зависит от уровня сенсорного развития детей: насколько совершенно ребенок слышит, видит, осязает окружающее; насколько качественнее он может оперировать этой информацией; насколько точно эти знания может выразить в речи. Сенсорное развитие, с одной стороны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и для успешного обучения ребенка, как в детском саду, так и в школе. </w:t>
      </w:r>
      <w:r w:rsidR="005C4C7C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Поэтому именно в младшем дошкольном возрасте дети должны научиться выделять цвет, форму и величину как особые признаки предметов.</w:t>
      </w:r>
    </w:p>
    <w:p w:rsidR="00F27F07" w:rsidRPr="00682220" w:rsidRDefault="00682220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Родная природа – это могущественный источник, из которого ребенок черпает многие знания и впечатления. Интерес к окружающим объектам неживой и особенно живой природы появляется очень рано. Дети замечают всё: трудолюбивого </w:t>
      </w:r>
      <w:proofErr w:type="spellStart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муравьишку</w:t>
      </w:r>
      <w:proofErr w:type="spellEnd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 на лесной тропинке, подвижного жучка на зеркальной глади воды, крохотного паучка в густой траве. Внимание детей привлекают сезонные изменения в природе, яркость красок, многообразие 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lastRenderedPageBreak/>
        <w:t>звуков, запахов. Они открывают для себя новый мир: стараются всё потрогать руками, рассмотреть, понюхать, если возможно, попробовать на вкус.</w:t>
      </w:r>
    </w:p>
    <w:p w:rsidR="00F27F07" w:rsidRPr="00682220" w:rsidRDefault="00682220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Поддерживая искренний интерес ребенка к окружающему, следует помнить о воспитании бережного отношения к природе.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Первоначальные элементы экологической культуры складываются на основе взаимодействия детей под руководством взрослых с предметно—природным миром, который их окружает: растениями, животными (сообществами живых организмов), их средой обитания, предметами, изготовленными людьми из материалов природного происхождения.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Дети этого возраста доверчивы и непосредственны, легко включаются в совместную со взрослым практическую деятельность, эмоционально реагируют на его добрый неторопливый тон, охотно повторяют за ним слова и действия.</w:t>
      </w:r>
    </w:p>
    <w:p w:rsidR="00DC444F" w:rsidRDefault="00682220" w:rsidP="00DC444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- двух условий для их жизни.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Ведущим фактором в интеллектуальном развитии ребенка этого возраста является конкретный образ предмета, действия с ним. Слова должны следовать за ними - тогда ситуация в целом становится понятной малышу, усваивается им. Отсюда следует, что ведущими видами деятельности младших дошкольников являются неоднократно повторяющееся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органов чувств. Дети берут в руки натуральные овощи, фрукты, гладят и осматривают их, жмут, нюхают, пробуют, слушают, как они скрипят или шуршат, т.е. обследуют их всеми сенсорными способами. Каждое ощущение воспитатель обозначает словом, просит детей повторять за ним. </w:t>
      </w:r>
      <w:r w:rsidR="00DC444F" w:rsidRPr="00682220">
        <w:rPr>
          <w:rFonts w:ascii="Times New Roman" w:hAnsi="Times New Roman" w:cs="Times New Roman"/>
          <w:sz w:val="30"/>
          <w:szCs w:val="30"/>
          <w:lang w:val="ru-RU"/>
        </w:rPr>
        <w:t>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природы: «рисует» в воздухе круглый помидор, яблоко, длинную морковку, большой круглый арбуз или кочан капусты. После чего дети руками повторяют те же самое - движения и действия подкрепляют то, что видят глаза и что обозначено словом.</w:t>
      </w:r>
    </w:p>
    <w:p w:rsidR="00682220" w:rsidRPr="00682220" w:rsidRDefault="00DC444F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Можно использовать для развития сенсорных способностей п</w:t>
      </w:r>
      <w:r w:rsidR="00682220">
        <w:rPr>
          <w:rFonts w:ascii="Times New Roman" w:hAnsi="Times New Roman" w:cs="Times New Roman"/>
          <w:sz w:val="30"/>
          <w:szCs w:val="30"/>
          <w:lang w:val="ru-RU"/>
        </w:rPr>
        <w:t xml:space="preserve">особие </w:t>
      </w:r>
      <w:r w:rsidR="00682220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«Разноцветная мозаика». </w:t>
      </w:r>
      <w:proofErr w:type="gramStart"/>
      <w:r w:rsidR="00682220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Упражнения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ним </w:t>
      </w:r>
      <w:r w:rsidR="00682220">
        <w:rPr>
          <w:rFonts w:ascii="Times New Roman" w:hAnsi="Times New Roman" w:cs="Times New Roman"/>
          <w:sz w:val="30"/>
          <w:szCs w:val="30"/>
          <w:lang w:val="ru-RU"/>
        </w:rPr>
        <w:t>проводятся</w:t>
      </w:r>
      <w:r w:rsidR="00682220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 с целью выделения цветов и оттенков в окружающем. Детям предлагается найти в природе (на </w:t>
      </w:r>
      <w:r w:rsidR="00682220" w:rsidRPr="00682220">
        <w:rPr>
          <w:rFonts w:ascii="Times New Roman" w:hAnsi="Times New Roman" w:cs="Times New Roman"/>
          <w:sz w:val="30"/>
          <w:szCs w:val="30"/>
          <w:lang w:val="ru-RU"/>
        </w:rPr>
        <w:lastRenderedPageBreak/>
        <w:t>участке детского сада, в группе, дома) предметы, цвет которых соответствует предложенной цветовой карточке.</w:t>
      </w:r>
    </w:p>
    <w:p w:rsidR="005C4C7C" w:rsidRPr="00682220" w:rsidRDefault="00682220" w:rsidP="005C4C7C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Для развития всех органов чувств можно подобрать материал, который создала сама природа. </w:t>
      </w:r>
      <w:r w:rsidR="00DC444F">
        <w:rPr>
          <w:rFonts w:ascii="Times New Roman" w:hAnsi="Times New Roman" w:cs="Times New Roman"/>
          <w:sz w:val="30"/>
          <w:szCs w:val="30"/>
          <w:lang w:val="ru-RU"/>
        </w:rPr>
        <w:t>Так дети могут</w:t>
      </w:r>
      <w:r w:rsidR="005C4C7C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 выкладывать узоры по </w:t>
      </w:r>
      <w:r w:rsidR="00DC444F">
        <w:rPr>
          <w:rFonts w:ascii="Times New Roman" w:hAnsi="Times New Roman" w:cs="Times New Roman"/>
          <w:sz w:val="30"/>
          <w:szCs w:val="30"/>
          <w:lang w:val="ru-RU"/>
        </w:rPr>
        <w:t xml:space="preserve">образцу из различных </w:t>
      </w:r>
      <w:proofErr w:type="gramStart"/>
      <w:r w:rsidR="00DC444F">
        <w:rPr>
          <w:rFonts w:ascii="Times New Roman" w:hAnsi="Times New Roman" w:cs="Times New Roman"/>
          <w:sz w:val="30"/>
          <w:szCs w:val="30"/>
          <w:lang w:val="ru-RU"/>
        </w:rPr>
        <w:t xml:space="preserve">видов  </w:t>
      </w:r>
      <w:r w:rsidR="005C4C7C" w:rsidRPr="00682220">
        <w:rPr>
          <w:rFonts w:ascii="Times New Roman" w:hAnsi="Times New Roman" w:cs="Times New Roman"/>
          <w:sz w:val="30"/>
          <w:szCs w:val="30"/>
          <w:lang w:val="ru-RU"/>
        </w:rPr>
        <w:t>шишек</w:t>
      </w:r>
      <w:proofErr w:type="gramEnd"/>
      <w:r w:rsidR="005C4C7C" w:rsidRPr="00682220">
        <w:rPr>
          <w:rFonts w:ascii="Times New Roman" w:hAnsi="Times New Roman" w:cs="Times New Roman"/>
          <w:sz w:val="30"/>
          <w:szCs w:val="30"/>
          <w:lang w:val="ru-RU"/>
        </w:rPr>
        <w:t>, небольших веточек, ракушек, камушков. Составлять композиции из природного материала. Естественно, что работа предваряется разговором, связанным с растениями, семенами. И одновременно дети знакомятся со свойствами многих материалов, и развивают тактильные и пальцевые ощущения.</w:t>
      </w:r>
    </w:p>
    <w:p w:rsidR="005C4C7C" w:rsidRDefault="00DC444F" w:rsidP="005C4C7C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5C4C7C" w:rsidRPr="00682220">
        <w:rPr>
          <w:rFonts w:ascii="Times New Roman" w:hAnsi="Times New Roman" w:cs="Times New Roman"/>
          <w:sz w:val="30"/>
          <w:szCs w:val="30"/>
          <w:lang w:val="ru-RU"/>
        </w:rPr>
        <w:t>С помощью упражнений дети могут взглянуть на окружающую природу с точки зрения тактильного изучения форм, «рождения» образов и как следствие развитию творческих способностей и проявлений детей. Дети учатся замечать повторяемость форм и линий в природной и искусственной среде: прожилки на листьях похожи на крону деревьев, чешуя рыбы – на черепицу крыши. Узнавание образов помогает детям по-новому осознавать красоту природных форм.</w:t>
      </w:r>
    </w:p>
    <w:p w:rsidR="00D90EDF" w:rsidRPr="00682220" w:rsidRDefault="00D90EDF" w:rsidP="00D90ED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682220">
        <w:rPr>
          <w:rFonts w:ascii="Times New Roman" w:hAnsi="Times New Roman" w:cs="Times New Roman"/>
          <w:sz w:val="30"/>
          <w:szCs w:val="30"/>
          <w:lang w:val="ru-RU"/>
        </w:rPr>
        <w:t>Вся работа по развитию тактильной чувствительности у детей проводится в несколько этапов, каждый из которых характеризуется постепенным усложнением как самого процесса обследования, так и словесного отчета о выявленных качествах и свойствах предмета, его основных признаках.</w:t>
      </w:r>
    </w:p>
    <w:p w:rsidR="00D90EDF" w:rsidRPr="00682220" w:rsidRDefault="00D90EDF" w:rsidP="00D90ED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О</w:t>
      </w:r>
      <w:r w:rsidRPr="00682220">
        <w:rPr>
          <w:rFonts w:ascii="Times New Roman" w:hAnsi="Times New Roman" w:cs="Times New Roman"/>
          <w:sz w:val="30"/>
          <w:szCs w:val="30"/>
          <w:lang w:val="ru-RU"/>
        </w:rPr>
        <w:t>сновные из них:</w:t>
      </w:r>
    </w:p>
    <w:p w:rsidR="00D90EDF" w:rsidRPr="00682220" w:rsidRDefault="00D90EDF" w:rsidP="00D90ED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2220">
        <w:rPr>
          <w:rFonts w:ascii="Times New Roman" w:hAnsi="Times New Roman" w:cs="Times New Roman"/>
          <w:sz w:val="30"/>
          <w:szCs w:val="30"/>
          <w:lang w:val="ru-RU"/>
        </w:rPr>
        <w:t>- ощупывание предметов с различной поверхностью с открытыми глазами, в дальнейшем с закрытыми; обучение специальным обследующим движениям (поглаживание, разминание, постукивание, сжимание и др.), обозначение отдельными словами свойств и качеств используемых материалов, признаков предмета;</w:t>
      </w:r>
    </w:p>
    <w:p w:rsidR="00D90EDF" w:rsidRPr="00682220" w:rsidRDefault="00D90EDF" w:rsidP="00D90ED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2220">
        <w:rPr>
          <w:rFonts w:ascii="Times New Roman" w:hAnsi="Times New Roman" w:cs="Times New Roman"/>
          <w:sz w:val="30"/>
          <w:szCs w:val="30"/>
          <w:lang w:val="ru-RU"/>
        </w:rPr>
        <w:t>- нахождение на ощупь необходимого объемного предмета по описанию свойств и качеств материала, из которого он изготовлен (выбор сначала из 2 предметов, а затем из 3—5 предметов);</w:t>
      </w:r>
    </w:p>
    <w:p w:rsidR="00D90EDF" w:rsidRPr="00682220" w:rsidRDefault="00D90EDF" w:rsidP="00D90ED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2220">
        <w:rPr>
          <w:rFonts w:ascii="Times New Roman" w:hAnsi="Times New Roman" w:cs="Times New Roman"/>
          <w:sz w:val="30"/>
          <w:szCs w:val="30"/>
          <w:lang w:val="ru-RU"/>
        </w:rPr>
        <w:t>- нахождение контура предложенного пре предмета из нескольких (3—4 предметов);</w:t>
      </w:r>
    </w:p>
    <w:p w:rsidR="00D90EDF" w:rsidRPr="00682220" w:rsidRDefault="00D90EDF" w:rsidP="00D90ED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2220">
        <w:rPr>
          <w:rFonts w:ascii="Times New Roman" w:hAnsi="Times New Roman" w:cs="Times New Roman"/>
          <w:sz w:val="30"/>
          <w:szCs w:val="30"/>
          <w:lang w:val="ru-RU"/>
        </w:rPr>
        <w:t>- определение по контуру с закрытыми (завязанными) глазами самого предмета;</w:t>
      </w:r>
    </w:p>
    <w:p w:rsidR="00D90EDF" w:rsidRPr="00682220" w:rsidRDefault="00D90EDF" w:rsidP="00D90ED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2220">
        <w:rPr>
          <w:rFonts w:ascii="Times New Roman" w:hAnsi="Times New Roman" w:cs="Times New Roman"/>
          <w:sz w:val="30"/>
          <w:szCs w:val="30"/>
          <w:lang w:val="ru-RU"/>
        </w:rPr>
        <w:t>- нахождение двух одинаковых контуров предмета из нескольких предложенных с закрытыми (завязанными) глазами.</w:t>
      </w:r>
    </w:p>
    <w:p w:rsidR="00D90EDF" w:rsidRPr="00682220" w:rsidRDefault="00D90EDF" w:rsidP="00D90ED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682220">
        <w:rPr>
          <w:rFonts w:ascii="Times New Roman" w:hAnsi="Times New Roman" w:cs="Times New Roman"/>
          <w:sz w:val="30"/>
          <w:szCs w:val="30"/>
          <w:lang w:val="ru-RU"/>
        </w:rPr>
        <w:t>Таким образом, через многократное последовательное использование практических упражнений достигается повышение у детей тактильной чувствительности. 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систематическая и планомерная работа по данной </w:t>
      </w:r>
      <w:proofErr w:type="gramStart"/>
      <w:r w:rsidRPr="0068222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проблеме, </w:t>
      </w:r>
      <w:r w:rsidRPr="00682220">
        <w:rPr>
          <w:rFonts w:ascii="Times New Roman" w:hAnsi="Times New Roman" w:cs="Times New Roman"/>
          <w:sz w:val="30"/>
          <w:szCs w:val="30"/>
        </w:rPr>
        <w:t> </w:t>
      </w:r>
      <w:r w:rsidRPr="00682220">
        <w:rPr>
          <w:rFonts w:ascii="Times New Roman" w:hAnsi="Times New Roman" w:cs="Times New Roman"/>
          <w:sz w:val="30"/>
          <w:szCs w:val="30"/>
          <w:lang w:val="ru-RU"/>
        </w:rPr>
        <w:t>использование</w:t>
      </w:r>
      <w:proofErr w:type="gramEnd"/>
      <w:r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 природного материала эффективно помогает развивать познавательную деятельность, развитие речи и сенсорных эталонов.</w:t>
      </w:r>
    </w:p>
    <w:p w:rsidR="00F27F07" w:rsidRPr="00682220" w:rsidRDefault="00DC444F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gramStart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младшем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возрасте сюжетная игра только начинается, она еще не является ведущей деятельностью, поэтому для педагога стоит задача отобрать для </w:t>
      </w:r>
      <w:proofErr w:type="spellStart"/>
      <w:r w:rsidR="00682220">
        <w:rPr>
          <w:rFonts w:ascii="Times New Roman" w:hAnsi="Times New Roman" w:cs="Times New Roman"/>
          <w:sz w:val="30"/>
          <w:szCs w:val="30"/>
          <w:lang w:val="ru-RU"/>
        </w:rPr>
        <w:t>отобразительной</w:t>
      </w:r>
      <w:proofErr w:type="spellEnd"/>
      <w:r w:rsidR="00682220">
        <w:rPr>
          <w:rFonts w:ascii="Times New Roman" w:hAnsi="Times New Roman" w:cs="Times New Roman"/>
          <w:sz w:val="30"/>
          <w:szCs w:val="30"/>
          <w:lang w:val="ru-RU"/>
        </w:rPr>
        <w:t xml:space="preserve"> игры 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простые и хорошо знакомые образы, игровые действия и слова, через которые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можно будет развивать сенсорные способности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. Лучше всего для этой цели подходят образы сказок «Курочка Ряба», «Репка», «Колобок», «Волк и семеро козлят», «</w:t>
      </w:r>
      <w:proofErr w:type="spellStart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Заюшкина</w:t>
      </w:r>
      <w:proofErr w:type="spellEnd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 избушка».</w:t>
      </w:r>
    </w:p>
    <w:p w:rsidR="00F27F07" w:rsidRPr="00682220" w:rsidRDefault="00682220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С самого начала года воспитатель и в первой, и во второй младших группах многократно рассказывает и разыгрывает с куклами би-ба-</w:t>
      </w:r>
      <w:proofErr w:type="spellStart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бо</w:t>
      </w:r>
      <w:proofErr w:type="spellEnd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 сказки, начиная с «Репки». Дед, который вырастил в своем огороде хорошую репку, «приходит» на занятия с «фруктово-овощной» тематикой (в его огороде растет не только репа, а в саду растут яблоки и разные ягоды), знакомит детей с самыми разными плодами, участвует в их обследовании, дает попробовать и к детям в целом относится доброжелательно.</w:t>
      </w:r>
      <w:r w:rsidR="00F27F07" w:rsidRPr="00682220">
        <w:rPr>
          <w:rFonts w:ascii="Times New Roman" w:hAnsi="Times New Roman" w:cs="Times New Roman"/>
          <w:sz w:val="30"/>
          <w:szCs w:val="30"/>
        </w:rPr>
        <w:t> 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Тему домашних животных легко представить с помощью Бабы и Деда из «Курочки Рябы», у которых, кроме кур, живут корова, коза, лошадь и другие животные. На занятия «приходит» либо Дед, либо Баба, рассказывают то о корове с теленком, то о козе с козлятами, показывают, как они их кормят травой, сеном, поят водой. Воспитатель дает возможность детям на правах помощников поучаствовать в этих операциях - они кормят сеном игрушечных (или изображенных на картине) коров и коз, пасут их, строят для них сараи, сами подражают их действиям и звукам. Такая игра позволяет малышам познавать сельскую действительность, развивает их игровые умения, воображение, закрепляет знание сказок.</w:t>
      </w:r>
    </w:p>
    <w:p w:rsidR="00F27F07" w:rsidRDefault="00682220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Таким образом, общение ребенка с объектами природы придает яркую эмоциональную окраску его повседневной жизни, обогащает его опыт познания и самопознания, формирует сострадания к живому существу, желание заботиться о нем, радость и восхищение от взаимодействия с природой, т.е. положительную мотивацию на отношение к природе. Познание природного окружения вначале осуществляется чувственным путем, при помощи зрения, слуха, осязания, обоняния. Чем больше органов чувств «задействовано» в познании, тем больше признаков и свойств выделяет ребенок в исследуемом объекте, явлении, а, следовательно, тем богаче становится его представления.</w:t>
      </w:r>
    </w:p>
    <w:p w:rsidR="00DC444F" w:rsidRPr="00682220" w:rsidRDefault="00DC444F" w:rsidP="00DC444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Для развития сенсорных способностей можно проложить на участке дошкольного учреждения сенсорный маршрут.</w:t>
      </w:r>
      <w:r w:rsidRPr="00DC444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Сенсорный маршрут на участке детского сада небольшой, используется в основном в летнее время. Проходя по сенсорному маршруту, дети трогают кору деревьев, обследуют на </w:t>
      </w:r>
      <w:r w:rsidRPr="00682220">
        <w:rPr>
          <w:rFonts w:ascii="Times New Roman" w:hAnsi="Times New Roman" w:cs="Times New Roman"/>
          <w:sz w:val="30"/>
          <w:szCs w:val="30"/>
          <w:lang w:val="ru-RU"/>
        </w:rPr>
        <w:lastRenderedPageBreak/>
        <w:t>ощупь оборудование и сенсорные модули. Воспитанники идут по дорожке здоровья босыми ногами, определяют ее поверхность, ощущая прикосновение песка, травы, гравия.</w:t>
      </w:r>
      <w:r w:rsidRPr="00DC444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90EDF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proofErr w:type="gramStart"/>
      <w:r w:rsidR="00D90EDF">
        <w:rPr>
          <w:rFonts w:ascii="Times New Roman" w:hAnsi="Times New Roman" w:cs="Times New Roman"/>
          <w:sz w:val="30"/>
          <w:szCs w:val="30"/>
          <w:lang w:val="ru-RU"/>
        </w:rPr>
        <w:t xml:space="preserve">игровой </w:t>
      </w:r>
      <w:r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 площадке</w:t>
      </w:r>
      <w:proofErr w:type="gramEnd"/>
      <w:r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 проводятся сеансы релаксации с получением солнечных, воздушных ванн и процедур, где дети ощущают тепло солнечных лучей или прохладу ветерка, брызги воды (игры с брызгалками).</w:t>
      </w:r>
    </w:p>
    <w:p w:rsidR="00DC444F" w:rsidRPr="00682220" w:rsidRDefault="00D90EDF" w:rsidP="00DC444F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DC444F" w:rsidRPr="00682220">
        <w:rPr>
          <w:rFonts w:ascii="Times New Roman" w:hAnsi="Times New Roman" w:cs="Times New Roman"/>
          <w:sz w:val="30"/>
          <w:szCs w:val="30"/>
          <w:lang w:val="ru-RU"/>
        </w:rPr>
        <w:t>В результате проводимой работы в этом направлении повышается любознательность, пытливость, формируются знания об определенных сенсорных эталонах, дети овладевают рациональными приемами обследования, дети активны при взаимодействии со взрослым в сенсомоторном уголке, проявляется желание творить, повышается интерес к опытно - экспериментальной деятельности.</w:t>
      </w:r>
    </w:p>
    <w:p w:rsidR="00F27F07" w:rsidRPr="00682220" w:rsidRDefault="00D90EDF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Т.о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 н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а ос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нове использования игр по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сенсо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моторике</w:t>
      </w:r>
      <w:proofErr w:type="spellEnd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 и упражнений на развитие тактильного и зрительного восприятия, у дошкольников развиваются наблюдательность, внимание, память, воображение, упорядочиваются впечатления, которые они получили при взаимодействии с внешним миром, расширяется словарный запас, приобретаются навыки игровой, учебной и экспериментально-поисковой деятельности.</w:t>
      </w:r>
    </w:p>
    <w:p w:rsidR="00F27F07" w:rsidRPr="00682220" w:rsidRDefault="00D90EDF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С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воевременное сенсорное воспитание на данном возрастном этапе – главное условие познавательного развития, правильной и быстрой ориентировки в бесконечно меняющимся окружении, эмоциональной отзывчивости, способности воспринимать красоту и гармонию природного мира.</w:t>
      </w:r>
    </w:p>
    <w:p w:rsidR="00F27F07" w:rsidRPr="00682220" w:rsidRDefault="00F27F07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2220">
        <w:rPr>
          <w:rFonts w:ascii="Times New Roman" w:hAnsi="Times New Roman" w:cs="Times New Roman"/>
          <w:sz w:val="30"/>
          <w:szCs w:val="30"/>
        </w:rPr>
        <w:t> </w:t>
      </w:r>
    </w:p>
    <w:p w:rsidR="00F27F07" w:rsidRPr="00D90EDF" w:rsidRDefault="00F27F07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2220">
        <w:rPr>
          <w:rFonts w:ascii="Times New Roman" w:hAnsi="Times New Roman" w:cs="Times New Roman"/>
          <w:sz w:val="30"/>
          <w:szCs w:val="30"/>
        </w:rPr>
        <w:t> </w:t>
      </w:r>
      <w:r w:rsidR="00D90ED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                                           </w:t>
      </w:r>
      <w:r w:rsidR="00D90EDF" w:rsidRPr="00D90EDF">
        <w:rPr>
          <w:rFonts w:ascii="Times New Roman" w:hAnsi="Times New Roman" w:cs="Times New Roman"/>
          <w:bCs/>
          <w:sz w:val="30"/>
          <w:szCs w:val="30"/>
          <w:lang w:val="ru-RU"/>
        </w:rPr>
        <w:t>Литература</w:t>
      </w:r>
    </w:p>
    <w:p w:rsidR="00F27F07" w:rsidRPr="00682220" w:rsidRDefault="00F27F07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1.  </w:t>
      </w:r>
      <w:proofErr w:type="spellStart"/>
      <w:r w:rsidRPr="00682220">
        <w:rPr>
          <w:rFonts w:ascii="Times New Roman" w:hAnsi="Times New Roman" w:cs="Times New Roman"/>
          <w:sz w:val="30"/>
          <w:szCs w:val="30"/>
          <w:lang w:val="ru-RU"/>
        </w:rPr>
        <w:t>Башаева</w:t>
      </w:r>
      <w:proofErr w:type="spellEnd"/>
      <w:r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, Т.Б. Развитие восприятия у детей. Форма, цвет, звук / Т.В. </w:t>
      </w:r>
      <w:proofErr w:type="spellStart"/>
      <w:r w:rsidRPr="00682220">
        <w:rPr>
          <w:rFonts w:ascii="Times New Roman" w:hAnsi="Times New Roman" w:cs="Times New Roman"/>
          <w:sz w:val="30"/>
          <w:szCs w:val="30"/>
          <w:lang w:val="ru-RU"/>
        </w:rPr>
        <w:t>Башаева</w:t>
      </w:r>
      <w:proofErr w:type="spellEnd"/>
      <w:r w:rsidRPr="00682220">
        <w:rPr>
          <w:rFonts w:ascii="Times New Roman" w:hAnsi="Times New Roman" w:cs="Times New Roman"/>
          <w:sz w:val="30"/>
          <w:szCs w:val="30"/>
          <w:lang w:val="ru-RU"/>
        </w:rPr>
        <w:t>. – Ярославль: Академия развития, 2007. – 240с.</w:t>
      </w:r>
    </w:p>
    <w:p w:rsidR="00F27F07" w:rsidRPr="00682220" w:rsidRDefault="00D90EDF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1D2F76">
        <w:rPr>
          <w:rFonts w:ascii="Times New Roman" w:hAnsi="Times New Roman" w:cs="Times New Roman"/>
          <w:sz w:val="30"/>
          <w:szCs w:val="30"/>
          <w:lang w:val="ru-RU"/>
        </w:rPr>
        <w:t xml:space="preserve">Зворыгина, Е.В. 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Дидактические игры и за</w:t>
      </w:r>
      <w:r w:rsidR="001D2F76">
        <w:rPr>
          <w:rFonts w:ascii="Times New Roman" w:hAnsi="Times New Roman" w:cs="Times New Roman"/>
          <w:sz w:val="30"/>
          <w:szCs w:val="30"/>
          <w:lang w:val="ru-RU"/>
        </w:rPr>
        <w:t>нятия с детьми раннего возраста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 / Е.В. Зворыгина, Н.С. Карп</w:t>
      </w:r>
      <w:r w:rsidR="001D2F76">
        <w:rPr>
          <w:rFonts w:ascii="Times New Roman" w:hAnsi="Times New Roman" w:cs="Times New Roman"/>
          <w:sz w:val="30"/>
          <w:szCs w:val="30"/>
          <w:lang w:val="ru-RU"/>
        </w:rPr>
        <w:t>инская, И.М. Кононова и др. – М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: Просвещение, 2001. – 160с.</w:t>
      </w:r>
    </w:p>
    <w:p w:rsidR="00F27F07" w:rsidRPr="00682220" w:rsidRDefault="00D90EDF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Кирпичникова</w:t>
      </w:r>
      <w:proofErr w:type="spellEnd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, Н. Развиваем </w:t>
      </w:r>
      <w:proofErr w:type="spellStart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сен</w:t>
      </w:r>
      <w:r>
        <w:rPr>
          <w:rFonts w:ascii="Times New Roman" w:hAnsi="Times New Roman" w:cs="Times New Roman"/>
          <w:sz w:val="30"/>
          <w:szCs w:val="30"/>
          <w:lang w:val="ru-RU"/>
        </w:rPr>
        <w:t>сорику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и мелкую моторику</w:t>
      </w:r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 xml:space="preserve">/Н. </w:t>
      </w:r>
      <w:proofErr w:type="spellStart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Кирпичникова</w:t>
      </w:r>
      <w:proofErr w:type="spellEnd"/>
      <w:r w:rsidR="00F27F07" w:rsidRPr="00682220">
        <w:rPr>
          <w:rFonts w:ascii="Times New Roman" w:hAnsi="Times New Roman" w:cs="Times New Roman"/>
          <w:sz w:val="30"/>
          <w:szCs w:val="30"/>
          <w:lang w:val="ru-RU"/>
        </w:rPr>
        <w:t>// Дошкольное воспитание. – 2009. - №2 – С. 76.</w:t>
      </w:r>
    </w:p>
    <w:p w:rsidR="00D90EDF" w:rsidRDefault="001D2F76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6F6F6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6F6F6"/>
          <w:lang w:val="ru-RU"/>
        </w:rPr>
        <w:t xml:space="preserve">4. </w:t>
      </w:r>
      <w:r w:rsidRPr="001D2F76">
        <w:rPr>
          <w:rFonts w:ascii="Times New Roman" w:hAnsi="Times New Roman" w:cs="Times New Roman"/>
          <w:sz w:val="30"/>
          <w:szCs w:val="30"/>
          <w:lang w:val="ru-RU"/>
        </w:rPr>
        <w:t>Плеханов</w:t>
      </w:r>
      <w:r>
        <w:rPr>
          <w:rFonts w:ascii="Times New Roman" w:hAnsi="Times New Roman" w:cs="Times New Roman"/>
          <w:sz w:val="30"/>
          <w:szCs w:val="30"/>
          <w:lang w:val="ru-RU"/>
        </w:rPr>
        <w:t>, А. С</w:t>
      </w:r>
      <w:r w:rsidRPr="001D2F76">
        <w:rPr>
          <w:rFonts w:ascii="Times New Roman" w:hAnsi="Times New Roman" w:cs="Times New Roman"/>
          <w:sz w:val="30"/>
          <w:szCs w:val="30"/>
          <w:lang w:val="ru-RU"/>
        </w:rPr>
        <w:t>енсорное развитие и воспитание детей дошкольного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/А.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 xml:space="preserve">Плеханов,  </w:t>
      </w:r>
      <w:r w:rsidRPr="001D2F76">
        <w:rPr>
          <w:rFonts w:ascii="Times New Roman" w:hAnsi="Times New Roman" w:cs="Times New Roman"/>
          <w:sz w:val="30"/>
          <w:szCs w:val="30"/>
          <w:lang w:val="ru-RU"/>
        </w:rPr>
        <w:t>Морозова</w:t>
      </w:r>
      <w:proofErr w:type="gramEnd"/>
      <w:r w:rsidRPr="001D2F76">
        <w:rPr>
          <w:rFonts w:ascii="Times New Roman" w:hAnsi="Times New Roman" w:cs="Times New Roman"/>
          <w:sz w:val="30"/>
          <w:szCs w:val="30"/>
          <w:lang w:val="ru-RU"/>
        </w:rPr>
        <w:t xml:space="preserve"> О. М. // Дошкольное воспитание. -2010. — № 7. — С. 31–35</w:t>
      </w:r>
      <w:r w:rsidRPr="001D2F76"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AB6084" w:rsidRDefault="00C21B54" w:rsidP="00682220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82220">
        <w:rPr>
          <w:rFonts w:ascii="Times New Roman" w:hAnsi="Times New Roman" w:cs="Times New Roman"/>
          <w:sz w:val="30"/>
          <w:szCs w:val="30"/>
          <w:lang w:val="ru-RU"/>
        </w:rPr>
        <w:br/>
      </w:r>
    </w:p>
    <w:p w:rsidR="00AB6084" w:rsidRPr="00AB6084" w:rsidRDefault="00AB6084" w:rsidP="00AB6084"/>
    <w:p w:rsidR="003923F3" w:rsidRPr="00AB6084" w:rsidRDefault="00406B99" w:rsidP="00AB6084">
      <w:pPr>
        <w:jc w:val="center"/>
      </w:pPr>
    </w:p>
    <w:sectPr w:rsidR="003923F3" w:rsidRPr="00AB6084" w:rsidSect="00AB6084">
      <w:footerReference w:type="default" r:id="rId6"/>
      <w:pgSz w:w="12240" w:h="15840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99" w:rsidRDefault="00406B99" w:rsidP="001D2F76">
      <w:pPr>
        <w:spacing w:after="0" w:line="240" w:lineRule="auto"/>
      </w:pPr>
      <w:r>
        <w:separator/>
      </w:r>
    </w:p>
  </w:endnote>
  <w:endnote w:type="continuationSeparator" w:id="0">
    <w:p w:rsidR="00406B99" w:rsidRDefault="00406B99" w:rsidP="001D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35551"/>
      <w:docPartObj>
        <w:docPartGallery w:val="Page Numbers (Bottom of Page)"/>
        <w:docPartUnique/>
      </w:docPartObj>
    </w:sdtPr>
    <w:sdtEndPr/>
    <w:sdtContent>
      <w:p w:rsidR="001D2F76" w:rsidRDefault="001D2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84">
          <w:rPr>
            <w:noProof/>
          </w:rPr>
          <w:t>2</w:t>
        </w:r>
        <w:r>
          <w:fldChar w:fldCharType="end"/>
        </w:r>
      </w:p>
    </w:sdtContent>
  </w:sdt>
  <w:p w:rsidR="001D2F76" w:rsidRDefault="001D2F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99" w:rsidRDefault="00406B99" w:rsidP="001D2F76">
      <w:pPr>
        <w:spacing w:after="0" w:line="240" w:lineRule="auto"/>
      </w:pPr>
      <w:r>
        <w:separator/>
      </w:r>
    </w:p>
  </w:footnote>
  <w:footnote w:type="continuationSeparator" w:id="0">
    <w:p w:rsidR="00406B99" w:rsidRDefault="00406B99" w:rsidP="001D2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07"/>
    <w:rsid w:val="001D2F76"/>
    <w:rsid w:val="00406B99"/>
    <w:rsid w:val="005C4C7C"/>
    <w:rsid w:val="00636190"/>
    <w:rsid w:val="00682220"/>
    <w:rsid w:val="00703583"/>
    <w:rsid w:val="00922B06"/>
    <w:rsid w:val="00AB6084"/>
    <w:rsid w:val="00C21B54"/>
    <w:rsid w:val="00D90EDF"/>
    <w:rsid w:val="00DC444F"/>
    <w:rsid w:val="00F2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D4028-B4EE-43CE-BE4B-4E8A54B7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22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F76"/>
    <w:rPr>
      <w:lang w:val="ru-RU"/>
    </w:rPr>
  </w:style>
  <w:style w:type="paragraph" w:styleId="a6">
    <w:name w:val="footer"/>
    <w:basedOn w:val="a"/>
    <w:link w:val="a7"/>
    <w:uiPriority w:val="99"/>
    <w:unhideWhenUsed/>
    <w:rsid w:val="001D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F76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B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608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2022-06-23T07:46:00Z</cp:lastPrinted>
  <dcterms:created xsi:type="dcterms:W3CDTF">2022-06-21T12:01:00Z</dcterms:created>
  <dcterms:modified xsi:type="dcterms:W3CDTF">2022-06-23T07:48:00Z</dcterms:modified>
</cp:coreProperties>
</file>