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Pr="00F763FA" w:rsidRDefault="003D2DD3" w:rsidP="00F763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763F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  </w:t>
      </w:r>
      <w:r w:rsidR="00F763FA" w:rsidRPr="00F763FA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  <w:r w:rsidRPr="00F763FA">
        <w:rPr>
          <w:rFonts w:ascii="Times New Roman" w:hAnsi="Times New Roman" w:cs="Times New Roman"/>
          <w:sz w:val="30"/>
          <w:szCs w:val="30"/>
        </w:rPr>
        <w:t xml:space="preserve"> «Ясли-сад № </w:t>
      </w:r>
      <w:smartTag w:uri="urn:schemas-microsoft-com:office:smarttags" w:element="metricconverter">
        <w:smartTagPr>
          <w:attr w:name="ProductID" w:val="48 г"/>
        </w:smartTagPr>
        <w:r w:rsidRPr="00F763FA">
          <w:rPr>
            <w:rFonts w:ascii="Times New Roman" w:hAnsi="Times New Roman" w:cs="Times New Roman"/>
            <w:sz w:val="30"/>
            <w:szCs w:val="30"/>
          </w:rPr>
          <w:t>48 г</w:t>
        </w:r>
      </w:smartTag>
      <w:r w:rsidRPr="00F763FA">
        <w:rPr>
          <w:rFonts w:ascii="Times New Roman" w:hAnsi="Times New Roman" w:cs="Times New Roman"/>
          <w:sz w:val="30"/>
          <w:szCs w:val="30"/>
        </w:rPr>
        <w:t>. Борисова»</w:t>
      </w:r>
    </w:p>
    <w:p w:rsidR="003D2DD3" w:rsidRPr="00F763FA" w:rsidRDefault="003D2DD3" w:rsidP="00F763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2DD3" w:rsidRPr="00F763FA" w:rsidRDefault="003D2DD3" w:rsidP="00F763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2DD3" w:rsidRPr="00F763FA" w:rsidRDefault="003D2DD3" w:rsidP="00F763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2DD3" w:rsidRPr="00F763FA" w:rsidRDefault="003D2DD3" w:rsidP="00F763F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2DD3" w:rsidRDefault="003D2DD3" w:rsidP="00F763FA">
      <w:pPr>
        <w:spacing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F763FA" w:rsidRDefault="00F763FA" w:rsidP="00F763FA">
      <w:pPr>
        <w:spacing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F763FA" w:rsidRDefault="00F763FA" w:rsidP="00F763FA">
      <w:pPr>
        <w:spacing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F763FA" w:rsidRDefault="00F763FA" w:rsidP="00F763FA">
      <w:pPr>
        <w:spacing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F763FA" w:rsidRPr="00F763FA" w:rsidRDefault="00F763FA" w:rsidP="00F763FA">
      <w:pPr>
        <w:spacing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3D2DD3" w:rsidRPr="00F763FA" w:rsidRDefault="003D2DD3" w:rsidP="00F763FA">
      <w:pPr>
        <w:spacing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F763FA">
        <w:rPr>
          <w:rFonts w:ascii="Times New Roman" w:hAnsi="Times New Roman" w:cs="Times New Roman"/>
          <w:caps/>
          <w:sz w:val="32"/>
          <w:szCs w:val="32"/>
        </w:rPr>
        <w:t>Профилактика травматизма</w:t>
      </w:r>
      <w:r w:rsidR="00F763FA" w:rsidRPr="00F763FA">
        <w:rPr>
          <w:rFonts w:ascii="Times New Roman" w:hAnsi="Times New Roman" w:cs="Times New Roman"/>
          <w:caps/>
          <w:sz w:val="32"/>
          <w:szCs w:val="32"/>
        </w:rPr>
        <w:t xml:space="preserve"> у детей в летний период</w:t>
      </w:r>
    </w:p>
    <w:p w:rsidR="003D2DD3" w:rsidRPr="00F763FA" w:rsidRDefault="003D2DD3" w:rsidP="00F763FA">
      <w:pPr>
        <w:spacing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F763FA" w:rsidRPr="00F763FA" w:rsidRDefault="00F763FA" w:rsidP="00F763F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F763FA">
        <w:rPr>
          <w:rFonts w:ascii="Times New Roman" w:hAnsi="Times New Roman" w:cs="Times New Roman"/>
          <w:sz w:val="30"/>
          <w:szCs w:val="30"/>
        </w:rPr>
        <w:t>онсультация для родителей</w:t>
      </w:r>
    </w:p>
    <w:p w:rsidR="003D2DD3" w:rsidRPr="00F763FA" w:rsidRDefault="003D2DD3" w:rsidP="00F763FA">
      <w:pPr>
        <w:spacing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3D2DD3" w:rsidRPr="00F763FA" w:rsidRDefault="003D2DD3" w:rsidP="00F763FA">
      <w:pPr>
        <w:spacing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3D2DD3" w:rsidRPr="00F763FA" w:rsidRDefault="003D2DD3" w:rsidP="00F763FA">
      <w:pPr>
        <w:spacing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3D2DD3" w:rsidRPr="00F763FA" w:rsidRDefault="003D2DD3" w:rsidP="00F763FA">
      <w:pPr>
        <w:spacing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3D2DD3" w:rsidRPr="00F763FA" w:rsidRDefault="003D2DD3" w:rsidP="00F763FA">
      <w:pPr>
        <w:spacing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3D2DD3" w:rsidRPr="00F763FA" w:rsidRDefault="003D2DD3" w:rsidP="00F763FA">
      <w:pPr>
        <w:spacing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3D2DD3" w:rsidRPr="00F763FA" w:rsidRDefault="003D2DD3" w:rsidP="00F763FA">
      <w:pPr>
        <w:spacing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F23C56" w:rsidRPr="00F763FA" w:rsidRDefault="00F23C56" w:rsidP="00F763FA">
      <w:pPr>
        <w:spacing w:line="240" w:lineRule="auto"/>
        <w:jc w:val="both"/>
        <w:rPr>
          <w:rFonts w:ascii="Times New Roman" w:hAnsi="Times New Roman" w:cs="Times New Roman"/>
          <w:caps/>
          <w:sz w:val="30"/>
          <w:szCs w:val="30"/>
        </w:rPr>
      </w:pPr>
    </w:p>
    <w:p w:rsidR="00F23C56" w:rsidRPr="00F763FA" w:rsidRDefault="00F763FA" w:rsidP="00F763FA">
      <w:pPr>
        <w:pStyle w:val="aa"/>
        <w:rPr>
          <w:rFonts w:ascii="Times New Roman" w:hAnsi="Times New Roman" w:cs="Times New Roman"/>
          <w:sz w:val="30"/>
          <w:szCs w:val="30"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Pr="00F763FA">
        <w:rPr>
          <w:rFonts w:ascii="Times New Roman" w:hAnsi="Times New Roman" w:cs="Times New Roman"/>
          <w:sz w:val="30"/>
          <w:szCs w:val="30"/>
        </w:rPr>
        <w:t>Подготовил:</w:t>
      </w:r>
    </w:p>
    <w:p w:rsidR="00F763FA" w:rsidRDefault="00F763FA" w:rsidP="00F763FA">
      <w:pPr>
        <w:pStyle w:val="aa"/>
        <w:rPr>
          <w:rFonts w:ascii="Times New Roman" w:hAnsi="Times New Roman" w:cs="Times New Roman"/>
          <w:sz w:val="30"/>
          <w:szCs w:val="30"/>
        </w:rPr>
      </w:pPr>
      <w:r w:rsidRPr="00F763FA">
        <w:rPr>
          <w:rFonts w:ascii="Times New Roman" w:hAnsi="Times New Roman" w:cs="Times New Roman"/>
          <w:sz w:val="30"/>
          <w:szCs w:val="30"/>
        </w:rPr>
        <w:tab/>
      </w:r>
      <w:r w:rsidRPr="00F763FA">
        <w:rPr>
          <w:rFonts w:ascii="Times New Roman" w:hAnsi="Times New Roman" w:cs="Times New Roman"/>
          <w:sz w:val="30"/>
          <w:szCs w:val="30"/>
        </w:rPr>
        <w:tab/>
      </w:r>
      <w:r w:rsidRPr="00F763FA">
        <w:rPr>
          <w:rFonts w:ascii="Times New Roman" w:hAnsi="Times New Roman" w:cs="Times New Roman"/>
          <w:sz w:val="30"/>
          <w:szCs w:val="30"/>
        </w:rPr>
        <w:tab/>
      </w:r>
      <w:r w:rsidRPr="00F763FA">
        <w:rPr>
          <w:rFonts w:ascii="Times New Roman" w:hAnsi="Times New Roman" w:cs="Times New Roman"/>
          <w:sz w:val="30"/>
          <w:szCs w:val="30"/>
        </w:rPr>
        <w:tab/>
      </w:r>
      <w:r w:rsidRPr="00F763FA">
        <w:rPr>
          <w:rFonts w:ascii="Times New Roman" w:hAnsi="Times New Roman" w:cs="Times New Roman"/>
          <w:sz w:val="30"/>
          <w:szCs w:val="30"/>
        </w:rPr>
        <w:tab/>
      </w:r>
      <w:r w:rsidRPr="00F763FA">
        <w:rPr>
          <w:rFonts w:ascii="Times New Roman" w:hAnsi="Times New Roman" w:cs="Times New Roman"/>
          <w:sz w:val="30"/>
          <w:szCs w:val="30"/>
        </w:rPr>
        <w:tab/>
      </w:r>
      <w:r w:rsidRPr="00F763FA">
        <w:rPr>
          <w:rFonts w:ascii="Times New Roman" w:hAnsi="Times New Roman" w:cs="Times New Roman"/>
          <w:sz w:val="30"/>
          <w:szCs w:val="30"/>
        </w:rPr>
        <w:tab/>
      </w:r>
      <w:r w:rsidRPr="00F763FA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Герасенко В.И., заместитель</w:t>
      </w:r>
    </w:p>
    <w:p w:rsidR="00F763FA" w:rsidRDefault="00F763FA" w:rsidP="00F763FA">
      <w:pPr>
        <w:pStyle w:val="aa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заведующего по основной</w:t>
      </w:r>
    </w:p>
    <w:p w:rsidR="00F763FA" w:rsidRPr="00F763FA" w:rsidRDefault="00F763FA" w:rsidP="00F763FA">
      <w:pPr>
        <w:pStyle w:val="aa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деятельности</w:t>
      </w:r>
    </w:p>
    <w:p w:rsidR="00F23C56" w:rsidRPr="00F763FA" w:rsidRDefault="00F763FA" w:rsidP="00F763FA">
      <w:pPr>
        <w:pStyle w:val="aa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</w:p>
    <w:p w:rsidR="00F763FA" w:rsidRDefault="00F763FA" w:rsidP="00F763FA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3D2DD3" w:rsidRPr="00F763FA" w:rsidRDefault="003D2DD3" w:rsidP="00F763F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63FA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="00722B6E" w:rsidRPr="00F763FA">
        <w:rPr>
          <w:rFonts w:ascii="Times New Roman" w:hAnsi="Times New Roman" w:cs="Times New Roman"/>
          <w:sz w:val="30"/>
          <w:szCs w:val="30"/>
        </w:rPr>
        <w:t xml:space="preserve">            </w:t>
      </w:r>
    </w:p>
    <w:p w:rsidR="00F763FA" w:rsidRPr="00F763FA" w:rsidRDefault="003D2DD3" w:rsidP="00F763FA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lastRenderedPageBreak/>
        <w:t xml:space="preserve">                   </w:t>
      </w:r>
      <w:r w:rsidR="00F763FA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ab/>
      </w:r>
      <w:r w:rsidR="00F763FA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ab/>
      </w:r>
      <w:r w:rsidR="00F763FA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ab/>
      </w:r>
      <w:r w:rsidR="00F763FA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ab/>
      </w:r>
      <w:r w:rsidR="00F763FA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ab/>
      </w:r>
    </w:p>
    <w:p w:rsidR="00F763FA" w:rsidRDefault="00557BA5" w:rsidP="00F7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данных Всемирной организации здравоохранения следует, что 25% всех повреждений приходится на детский возраст и что травматизм является одной из главных причин смертности детей в возрасте старше 3-х лет.</w:t>
      </w:r>
      <w:r w:rsidR="00EC634E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C634E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C634E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557BA5" w:rsidRPr="00F763FA" w:rsidRDefault="00557BA5" w:rsidP="00F7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В летний период обращаемость за медицинской помощью возрастает в 2 раза. Максимальное увеличение светового дня, высокая двигательная активность детей, длительное пребывание на улице, и соответственно с этим возрастает их фантазия в отношен</w:t>
      </w:r>
      <w:r w:rsid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ии различных игр и проделок.</w:t>
      </w:r>
      <w:r w:rsid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Несмотря на большое разнообразие травм у детей, причины, вызывающие их, типичны. Прежде всего, это неблагоустроенность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                         </w:t>
      </w:r>
      <w:r w:rsid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</w:t>
      </w:r>
      <w:r w:rsidRPr="00F76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Наиболее часто встречающийся травматизм у детей – бытовой.</w:t>
      </w:r>
    </w:p>
    <w:p w:rsidR="00A81421" w:rsidRPr="00F763FA" w:rsidRDefault="00EC634E" w:rsidP="00F763F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</w:t>
      </w:r>
      <w:r w:rsidR="00557BA5" w:rsidRPr="00F76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Основные виды травм, которые дети могут получить дома, и их причины:</w:t>
      </w:r>
      <w:r w:rsidR="00557BA5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ожог от горячей плиты, посуды, пищи, кипятка, пара, утюга, других электроприборов и открытого огня;</w:t>
      </w:r>
      <w:r w:rsidR="00557BA5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57BA5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падение с кровати, окна, стола и ступенек;</w:t>
      </w:r>
      <w:r w:rsidR="00557BA5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57BA5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удушье от мелких предметов (монет, пуговиц, гаек и др.);</w:t>
      </w:r>
      <w:r w:rsidR="00557BA5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57BA5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отравление бытовыми химическими веществами (инсектицидами, моющими жидкостями, отбеливателями и др.);</w:t>
      </w:r>
      <w:r w:rsidR="00557BA5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57BA5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поражение электрическим током от неисправных электроприборов, обнаженных проводов, от  втыкания игл, ножей и других металлических предметов в розетки и настенную проводку.</w:t>
      </w:r>
      <w:r w:rsid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81421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В летний период у детей возрастает частота ссадин, ушибов, переломов, повреждений органов грудной и брюшной полостей, черепно-мозговых травм,  полученных во дворах, на улице, падения детей с высоты: из окон, с деревьев, сараев и др. сооружений, нередко с тяжелыми травмами. Зоной повышенной опасности становятся детские площадки, особенно  качели.</w:t>
      </w:r>
    </w:p>
    <w:p w:rsidR="00722B6E" w:rsidRPr="00F763FA" w:rsidRDefault="00722B6E" w:rsidP="00F763F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Взрослые обязаны предупреждать возможные риски и ограждать детей от них. </w:t>
      </w:r>
      <w:r w:rsidRPr="00F76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Работа родителей по предупреждению травматизма должна идти в 2 направлениях: </w:t>
      </w:r>
      <w:r w:rsidR="00F76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1) устранение травмоопасных ситуаций;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 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2) систематическое обучение детей основам профилактики травматизма. Важно при этом не развить у ребенка чувства робости и страха, а, 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наоборот, внушить ему, что опасности можно избежать, если вести себя правильно.</w:t>
      </w:r>
    </w:p>
    <w:p w:rsidR="00557BA5" w:rsidRPr="00F763FA" w:rsidRDefault="00557BA5" w:rsidP="00F763F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</w:t>
      </w:r>
      <w:r w:rsidRPr="00F763FA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Падения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             Падение - распространенная причина ушибов, переломов костей и серьезных травм головы. Их можно предотвратить, если: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не разрешать детям лазить в опасных местах;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устанавливать ограждения на ступеньках, окнах и балконах.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E1FAA" w:rsidRPr="00F763FA" w:rsidRDefault="00557BA5" w:rsidP="00F763F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Порезы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           Разбитое стекло может стать причиной порезов, потери крови и заражения. Стеклянные бутылки нужно держать подальше от детей. Нужно учить маленьких детей не прикасаться к разбитому стеклу.</w:t>
      </w:r>
      <w:r w:rsidR="00EC634E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  <w:r w:rsidR="00EC634E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E1FAA" w:rsidRPr="00F763FA" w:rsidRDefault="00EE1FAA" w:rsidP="00F763F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Несчастные случаи при езде на велосипеде являются распространенной причиной травматизма среди детей старшего</w:t>
      </w:r>
      <w:r w:rsidR="00EC634E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дошкольного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возраста. Таких случаев можно избежать, если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F763FA" w:rsidRDefault="00EE1FAA" w:rsidP="00F763F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 </w:t>
      </w:r>
    </w:p>
    <w:p w:rsidR="00F763FA" w:rsidRDefault="00EE1FAA" w:rsidP="00F763F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покупайте детям роликовых коньков китайского производства, хотя и стоят они дешевле. Они травмоопасны и недолговечны.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Голенище должно служить хорошей опорой, поэтому должно быть твердым. </w:t>
      </w:r>
    </w:p>
    <w:p w:rsidR="00F763FA" w:rsidRDefault="00EE1FAA" w:rsidP="00F763F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Обязательно приобретите наколенники, налокотники, напульсники и шлем. Это предупредит основные травмы. Научите правильно падать - 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вперед на колени, а затем на руки. Кататься нужно  подальше от автомобильных дорог.</w:t>
      </w:r>
    </w:p>
    <w:p w:rsidR="00A81421" w:rsidRPr="00F763FA" w:rsidRDefault="00EE1FAA" w:rsidP="00F763F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Научите детей избегать высоких скоростей, следить за рельефом дороги, быть внимательным.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57BA5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57BA5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57BA5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57BA5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57BA5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57BA5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F763FA" w:rsidRDefault="00A81421" w:rsidP="00F763F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Травмы, причинённые детям транспортными средствами, встречаются редко, однако они отличаются наибольшей тяжестью. </w:t>
      </w:r>
    </w:p>
    <w:p w:rsidR="007015B4" w:rsidRPr="00F763FA" w:rsidRDefault="00F763FA" w:rsidP="00F763F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A81421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сновной причиной возникновения дорожно-транспортных происшествий с участием детей зачастую является их поведение, которое не учитывает требований правил дорожного движения: переход проезжей части в неустановленном месте, игнорирование сигналов светофора, отсутствие на одежде, рюкзаках, сумках световозвращающих элементов. </w:t>
      </w:r>
    </w:p>
    <w:p w:rsidR="00722B6E" w:rsidRPr="00F763FA" w:rsidRDefault="00722B6E" w:rsidP="00F763F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Дети должны знать и соблюдать следующие правила, когда переходят дорогу:</w:t>
      </w:r>
    </w:p>
    <w:p w:rsidR="00722B6E" w:rsidRPr="00F763FA" w:rsidRDefault="00722B6E" w:rsidP="00F763FA">
      <w:pPr>
        <w:numPr>
          <w:ilvl w:val="0"/>
          <w:numId w:val="8"/>
        </w:numPr>
        <w:spacing w:after="0" w:line="240" w:lineRule="auto"/>
        <w:ind w:left="4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остановиться на обочине;</w:t>
      </w:r>
    </w:p>
    <w:p w:rsidR="00722B6E" w:rsidRPr="00F763FA" w:rsidRDefault="00722B6E" w:rsidP="00F763FA">
      <w:pPr>
        <w:numPr>
          <w:ilvl w:val="0"/>
          <w:numId w:val="8"/>
        </w:numPr>
        <w:spacing w:after="0" w:line="240" w:lineRule="auto"/>
        <w:ind w:left="4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посмотреть в обе стороны;</w:t>
      </w:r>
    </w:p>
    <w:p w:rsidR="00722B6E" w:rsidRPr="00F763FA" w:rsidRDefault="00722B6E" w:rsidP="00F763FA">
      <w:pPr>
        <w:numPr>
          <w:ilvl w:val="0"/>
          <w:numId w:val="8"/>
        </w:numPr>
        <w:spacing w:after="0" w:line="240" w:lineRule="auto"/>
        <w:ind w:left="4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722B6E" w:rsidRPr="00F763FA" w:rsidRDefault="00722B6E" w:rsidP="00F763FA">
      <w:pPr>
        <w:numPr>
          <w:ilvl w:val="0"/>
          <w:numId w:val="8"/>
        </w:numPr>
        <w:spacing w:after="0" w:line="240" w:lineRule="auto"/>
        <w:ind w:left="4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переходя дорогу, держаться за руку взрослого или ребенка старшего возраста;</w:t>
      </w:r>
    </w:p>
    <w:p w:rsidR="00722B6E" w:rsidRPr="00F763FA" w:rsidRDefault="00722B6E" w:rsidP="00F763FA">
      <w:pPr>
        <w:numPr>
          <w:ilvl w:val="0"/>
          <w:numId w:val="8"/>
        </w:numPr>
        <w:spacing w:after="0" w:line="240" w:lineRule="auto"/>
        <w:ind w:left="4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идти, но ни в коем случае не бежать;</w:t>
      </w:r>
    </w:p>
    <w:p w:rsidR="00722B6E" w:rsidRPr="00F763FA" w:rsidRDefault="00722B6E" w:rsidP="00F763FA">
      <w:pPr>
        <w:numPr>
          <w:ilvl w:val="0"/>
          <w:numId w:val="8"/>
        </w:numPr>
        <w:spacing w:after="0" w:line="240" w:lineRule="auto"/>
        <w:ind w:left="4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переходить дорогу только в установленных местах на зеленый сигнал светофора;</w:t>
      </w:r>
    </w:p>
    <w:p w:rsidR="00722B6E" w:rsidRPr="00F763FA" w:rsidRDefault="00722B6E" w:rsidP="00F763FA">
      <w:pPr>
        <w:numPr>
          <w:ilvl w:val="0"/>
          <w:numId w:val="8"/>
        </w:numPr>
        <w:spacing w:after="0" w:line="240" w:lineRule="auto"/>
        <w:ind w:left="4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дорогу надо выходить спокойно, сосредоточенно, уверенно и так, чтобы водитель видел тебя;</w:t>
      </w:r>
    </w:p>
    <w:p w:rsidR="00722B6E" w:rsidRPr="00F763FA" w:rsidRDefault="00722B6E" w:rsidP="00F763FA">
      <w:pPr>
        <w:numPr>
          <w:ilvl w:val="0"/>
          <w:numId w:val="8"/>
        </w:numPr>
        <w:spacing w:after="0" w:line="240" w:lineRule="auto"/>
        <w:ind w:left="4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переходить дорогу надо по перпендикуляру к оси, а не по диагонали;</w:t>
      </w:r>
    </w:p>
    <w:p w:rsidR="00722B6E" w:rsidRPr="00F763FA" w:rsidRDefault="00722B6E" w:rsidP="00F763FA">
      <w:pPr>
        <w:numPr>
          <w:ilvl w:val="0"/>
          <w:numId w:val="8"/>
        </w:numPr>
        <w:spacing w:after="0" w:line="240" w:lineRule="auto"/>
        <w:ind w:left="4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транспортный поток застал  на середине дороги, следует остановиться и не паниковать;</w:t>
      </w:r>
    </w:p>
    <w:p w:rsidR="00722B6E" w:rsidRPr="00F763FA" w:rsidRDefault="00722B6E" w:rsidP="00F763FA">
      <w:pPr>
        <w:numPr>
          <w:ilvl w:val="0"/>
          <w:numId w:val="8"/>
        </w:numPr>
        <w:spacing w:after="0" w:line="240" w:lineRule="auto"/>
        <w:ind w:left="4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маленького ребенка переводить через дорогу надо только за руку;</w:t>
      </w:r>
    </w:p>
    <w:p w:rsidR="00722B6E" w:rsidRPr="00F763FA" w:rsidRDefault="00722B6E" w:rsidP="00F763FA">
      <w:pPr>
        <w:numPr>
          <w:ilvl w:val="0"/>
          <w:numId w:val="8"/>
        </w:numPr>
        <w:spacing w:after="0" w:line="240" w:lineRule="auto"/>
        <w:ind w:left="4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надо научить ребенка не поддаваться "стадному" чувству при переходе улицы группой;</w:t>
      </w:r>
    </w:p>
    <w:p w:rsidR="00722B6E" w:rsidRPr="00F763FA" w:rsidRDefault="00722B6E" w:rsidP="00F763FA">
      <w:pPr>
        <w:numPr>
          <w:ilvl w:val="0"/>
          <w:numId w:val="8"/>
        </w:numPr>
        <w:spacing w:after="0" w:line="240" w:lineRule="auto"/>
        <w:ind w:left="4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детям нельзя играть возле дороги, особенно с мячом;</w:t>
      </w:r>
    </w:p>
    <w:p w:rsidR="007015B4" w:rsidRPr="00F763FA" w:rsidRDefault="00722B6E" w:rsidP="00F763FA">
      <w:pPr>
        <w:spacing w:after="0" w:line="240" w:lineRule="auto"/>
        <w:ind w:left="51" w:firstLine="657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избежание несчастных случаев детей нужно учить ходить по тротуарам лицом к автомобильному движению.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763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Водный травматизм</w:t>
      </w:r>
      <w:r w:rsidR="00EC634E" w:rsidRPr="00F763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EC634E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Дети могут утонуть менее, чем за две минуты даже в небольшом количестве воды, поэтому их никогда не следует оставлять одних в воде 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или близ воды, в т.ч. – в ванной.</w:t>
      </w:r>
      <w:r w:rsidR="00EC634E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Нужно закрывать колодцы, ванны, ведра с водой.</w:t>
      </w:r>
      <w:r w:rsid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Детей нужно учить плавать, начиная с раннего возраста.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Дети должны знать, что нельзя плавать без присмотра взрослых.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763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Ожоги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Ожогов можно избежать, если:</w:t>
      </w:r>
      <w:r w:rsidR="00EC634E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держать детей подальше от горячей плиты, пищи и утюга;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устанавливать плиты достаточно высоко или откручивать ручки конфорок, чтобы дети не могли до них достать;</w:t>
      </w:r>
      <w:r w:rsidR="00EC634E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держать детей подальше от открытого огня, пламени свечи, костров, взрывов петард;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763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Удушье от малых предметов</w:t>
      </w:r>
      <w:r w:rsidR="00EC634E" w:rsidRPr="00F763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  <w:r w:rsidR="00EC634E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  <w:r w:rsid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763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Отравления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EC634E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  <w:r w:rsidR="00EC634E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EC634E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  <w:r w:rsidR="00EC634E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Неправильное применение и передозировка антибиотиков могут привести у маленьких детей к глухоте.</w:t>
      </w:r>
      <w:r w:rsid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763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Поражение электрическим током</w:t>
      </w:r>
      <w:r w:rsidR="00EC634E" w:rsidRPr="00F763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EC634E"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763FA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  <w:r w:rsidR="00EC634E" w:rsidRPr="00F763FA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EC634E"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        </w:t>
      </w:r>
      <w:r w:rsidR="007015B4"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 если несчастный случай все же случился, задача взрослых заключается в оказании своевременной помощи</w:t>
      </w:r>
      <w:hyperlink r:id="rId7" w:history="1">
        <w:r w:rsidR="007015B4" w:rsidRPr="00F763FA">
          <w:rPr>
            <w:rFonts w:ascii="Times New Roman" w:eastAsia="Times New Roman" w:hAnsi="Times New Roman" w:cs="Times New Roman"/>
            <w:iCs/>
            <w:sz w:val="30"/>
            <w:szCs w:val="30"/>
            <w:u w:val="single"/>
            <w:lang w:eastAsia="ru-RU"/>
          </w:rPr>
          <w:t> </w:t>
        </w:r>
      </w:hyperlink>
      <w:r w:rsidR="007015B4"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своим деткам, оказать которую следует до приезда специалистов (в случае необходимости).</w:t>
      </w:r>
    </w:p>
    <w:p w:rsidR="007015B4" w:rsidRPr="00F763FA" w:rsidRDefault="007015B4" w:rsidP="00F763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Травмы глаз</w:t>
      </w: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как правило, малыши получают во время игр на свежем воздухе, когда они рискуют тем, что в их глазки могут попасть песчинки, мушки или реснички.</w:t>
      </w: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ab/>
        <w:t>Важно проследить, чтобы малыш сразу не стал их растирать своими ручками.</w:t>
      </w: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ab/>
        <w:t>Такие, в общем не опасные, инородные тела удаляются с помощью уголка чистого носового платка, а в том случае, когда такие «лишние и ненужные» вещи находится в области белка глаза, то избавиться от них можно путем промывания.</w:t>
      </w: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ab/>
      </w:r>
      <w:r w:rsidR="00722B6E"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Для </w:t>
      </w: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этого следует использовать чуть теплую воду и держать голову под краном таким образом, чтобы вода сбегала со стороны здорового глаза.</w:t>
      </w: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  <w:t>Если взрослые не могут сами удалить инородное тело из глазика малыша, и в том случае, если речь идет о каком-нибудь осколке или остром предмете, ребенком должен немедленно заняться специалист.</w:t>
      </w: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  <w:t>Чтобы инородный предмет не натирал ребенку глаз, надо забинтовать оба глаза, эта мера поможет снизить болезненность при движении этого важного органа</w:t>
      </w:r>
      <w:r w:rsid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коим являются глаза.</w:t>
      </w:r>
      <w:r w:rsid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ab/>
      </w:r>
      <w:r w:rsid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ab/>
      </w:r>
      <w:r w:rsid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ab/>
      </w:r>
      <w:r w:rsid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ab/>
      </w:r>
      <w:r w:rsid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ab/>
      </w:r>
      <w:r w:rsid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ab/>
      </w:r>
      <w:r w:rsid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ab/>
      </w:r>
      <w:r w:rsid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Повязка накладывается следующим образом: на травмированный глаз наложите стерильную марлевую подушечку и зафиксируйте ее бинтом.</w:t>
      </w: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  <w:t>Помните, что важно забинтовать сразу оба глаза, поскольку травмированный глаз будет двигаться вместе со здоровым. Конечно, такая ситуация очень пугает малыша. Поэтому не оставляйте его одного, успокойте его и постарайтесь отвлечь.</w:t>
      </w:r>
    </w:p>
    <w:p w:rsidR="007015B4" w:rsidRPr="00F763FA" w:rsidRDefault="007015B4" w:rsidP="00F763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Синяк под глазом</w:t>
      </w: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 лучше всего охладить компрессом, только ни в коем случае нельзя класть лед непосредственно на кожу, так как иначе возможно обморожение. Если синяк сопровождается еще и нарушением зрения, то в этом случае следует немедленно отправиться с ребенком к окулисту.</w:t>
      </w:r>
    </w:p>
    <w:p w:rsidR="007015B4" w:rsidRPr="00F763FA" w:rsidRDefault="007015B4" w:rsidP="00F763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Случается и так, что купленная новая обувь для крохи ему жмет и натирает ножку.</w:t>
      </w: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ab/>
        <w:t xml:space="preserve">В таком случае на поверхности кожи может появиться </w:t>
      </w: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наполненный жидкостью </w:t>
      </w:r>
      <w:r w:rsidRPr="00F763F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волдырь</w:t>
      </w: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 В такой ситуации его следует тщательно промыть водой и хорошенько промокнуть с помощью стерильного компресса, пользуясь им как тампоном.</w:t>
      </w: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ab/>
        <w:t>Затем нужно наклеить пластырь, но сделать это необходимо таким образом, чтобы бактерицидная бинтовая часть перекрывала волдырь со всех сторон. На волдырь крупных размеров следует наложить стерильный компресс и зафиксировать его лейкопластырем.</w:t>
      </w:r>
      <w:r w:rsid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  <w:t>Но вот вскрывать его самостоятельно нельзя ни в коем случае, поскольку он может воспалиться.</w:t>
      </w:r>
    </w:p>
    <w:p w:rsidR="007015B4" w:rsidRPr="00F763FA" w:rsidRDefault="007015B4" w:rsidP="00F763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Если у малыша внезапно возникла</w:t>
      </w:r>
      <w:r w:rsidRPr="00F763F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 ушная боль</w:t>
      </w: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 не связанная с воспалением среднего уха, то вызвана она, может быть несколькими причинами, такими как падение, ушибом или попаданием в ухо инородного тела и т.п.</w:t>
      </w: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ab/>
        <w:t>Например, зачастую дети во время игры засовывают в ухо камешки или другие мелкие предметы, а летом туда может заползти муравей или какая-нибудь мушка.</w:t>
      </w: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ab/>
        <w:t>В том случае, если ребенок засунул в ухо инородный предмет, то при оказании ему первой помощи, ни в коем случае нельзя использовать острые предметы, вроде пинцета, пытаясь самостоятельно извлечь этот предмет.</w:t>
      </w: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ab/>
        <w:t>Вы имеете все шансы лишь протолкнуть его еще дальше. Лучше немедленно отправляться к отоларингологу или вызвать карету скорой помощи.</w:t>
      </w: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  <w:t>Забравшееся в ухо насекомое постарайтесь "вымыть" из уха теплой водичкой. Если же таким образом справиться с проблемой не удается, то нужно, как можно скорее добраться к специалисту.</w:t>
      </w:r>
    </w:p>
    <w:p w:rsidR="007015B4" w:rsidRPr="00F763FA" w:rsidRDefault="007015B4" w:rsidP="00F763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Если же после </w:t>
      </w:r>
      <w:r w:rsidRPr="00F763F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падения с высоты </w:t>
      </w:r>
      <w:r w:rsidRPr="00F763F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из уха течет кровь или жидкость, то это признак возможного перелома основания черепа. В таком случае следует немедленно вызывать карету скорой помощи, чтобы доставить малыша в стационар, а до ее прибытия удерживайте голову ребенка в таком положении, чтобы кровь могла спокойно стекать.</w:t>
      </w:r>
    </w:p>
    <w:p w:rsidR="00382B4D" w:rsidRPr="00F763FA" w:rsidRDefault="00382B4D" w:rsidP="00F76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2B4D" w:rsidRPr="00F763FA" w:rsidRDefault="00BE609F" w:rsidP="00F763FA">
      <w:pPr>
        <w:spacing w:after="0" w:line="240" w:lineRule="auto"/>
        <w:ind w:left="411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Литература</w:t>
      </w:r>
    </w:p>
    <w:p w:rsidR="00BE609F" w:rsidRPr="00F763FA" w:rsidRDefault="00BE609F" w:rsidP="00F763FA">
      <w:pPr>
        <w:spacing w:after="0" w:line="240" w:lineRule="auto"/>
        <w:ind w:left="411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2B4D" w:rsidRPr="00F763FA" w:rsidRDefault="00BE609F" w:rsidP="00F763FA">
      <w:pPr>
        <w:pStyle w:val="a9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63FA">
        <w:rPr>
          <w:rFonts w:ascii="Times New Roman" w:eastAsia="Times New Roman" w:hAnsi="Times New Roman" w:cs="Times New Roman"/>
          <w:sz w:val="30"/>
          <w:szCs w:val="30"/>
          <w:lang w:eastAsia="ru-RU"/>
        </w:rPr>
        <w:t>Вавилова, Е.Н. Укрепляйте здоровье детей/ Е.Н. Вавилова.-М., 1986.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8"/>
      </w:tblGrid>
      <w:tr w:rsidR="00557BA5" w:rsidRPr="00F763FA" w:rsidTr="00387931">
        <w:tc>
          <w:tcPr>
            <w:tcW w:w="9498" w:type="dxa"/>
            <w:shd w:val="clear" w:color="auto" w:fill="FFFFFF"/>
            <w:hideMark/>
          </w:tcPr>
          <w:p w:rsidR="00557BA5" w:rsidRPr="00F763FA" w:rsidRDefault="00BE609F" w:rsidP="00F763FA">
            <w:pPr>
              <w:pStyle w:val="a9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763FA">
              <w:rPr>
                <w:rFonts w:ascii="Times New Roman" w:eastAsia="Calibri" w:hAnsi="Times New Roman" w:cs="Times New Roman"/>
                <w:sz w:val="30"/>
                <w:szCs w:val="30"/>
              </w:rPr>
              <w:t>Скребцова, О.Е. Детям о здоровье и безопасности/ О.Е. Скребцова. -Минск: Нар. Асвета, 2012.</w:t>
            </w:r>
          </w:p>
        </w:tc>
      </w:tr>
      <w:tr w:rsidR="00557BA5" w:rsidRPr="00F763FA" w:rsidTr="00387931">
        <w:tc>
          <w:tcPr>
            <w:tcW w:w="9498" w:type="dxa"/>
            <w:shd w:val="clear" w:color="auto" w:fill="FFFFFF"/>
            <w:hideMark/>
          </w:tcPr>
          <w:p w:rsidR="00557BA5" w:rsidRPr="00F763FA" w:rsidRDefault="00557BA5" w:rsidP="00F763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1557F3" w:rsidRPr="00F763FA" w:rsidRDefault="001557F3" w:rsidP="00F763FA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1557F3" w:rsidRPr="00F763FA" w:rsidSect="00F763FA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773" w:rsidRDefault="00D74773" w:rsidP="00F763FA">
      <w:pPr>
        <w:spacing w:after="0" w:line="240" w:lineRule="auto"/>
      </w:pPr>
      <w:r>
        <w:separator/>
      </w:r>
    </w:p>
  </w:endnote>
  <w:endnote w:type="continuationSeparator" w:id="1">
    <w:p w:rsidR="00D74773" w:rsidRDefault="00D74773" w:rsidP="00F7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773" w:rsidRDefault="00D74773" w:rsidP="00F763FA">
      <w:pPr>
        <w:spacing w:after="0" w:line="240" w:lineRule="auto"/>
      </w:pPr>
      <w:r>
        <w:separator/>
      </w:r>
    </w:p>
  </w:footnote>
  <w:footnote w:type="continuationSeparator" w:id="1">
    <w:p w:rsidR="00D74773" w:rsidRDefault="00D74773" w:rsidP="00F7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FA" w:rsidRDefault="00F763FA">
    <w:pPr>
      <w:pStyle w:val="ab"/>
      <w:jc w:val="center"/>
    </w:pPr>
  </w:p>
  <w:p w:rsidR="00F763FA" w:rsidRDefault="00F763F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02B"/>
    <w:multiLevelType w:val="multilevel"/>
    <w:tmpl w:val="3658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31A11"/>
    <w:multiLevelType w:val="multilevel"/>
    <w:tmpl w:val="4BB0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55D31"/>
    <w:multiLevelType w:val="multilevel"/>
    <w:tmpl w:val="C3EE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71698"/>
    <w:multiLevelType w:val="multilevel"/>
    <w:tmpl w:val="D02A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43B44"/>
    <w:multiLevelType w:val="multilevel"/>
    <w:tmpl w:val="A766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A4820"/>
    <w:multiLevelType w:val="hybridMultilevel"/>
    <w:tmpl w:val="51324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F1F5E"/>
    <w:multiLevelType w:val="multilevel"/>
    <w:tmpl w:val="1C58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D411A"/>
    <w:multiLevelType w:val="multilevel"/>
    <w:tmpl w:val="A936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80941"/>
    <w:multiLevelType w:val="multilevel"/>
    <w:tmpl w:val="75D8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421"/>
    <w:rsid w:val="00066D5F"/>
    <w:rsid w:val="001557F3"/>
    <w:rsid w:val="00382B4D"/>
    <w:rsid w:val="003D2DD3"/>
    <w:rsid w:val="00557BA5"/>
    <w:rsid w:val="007015B4"/>
    <w:rsid w:val="00722B6E"/>
    <w:rsid w:val="008A3F2F"/>
    <w:rsid w:val="009937C4"/>
    <w:rsid w:val="009B0198"/>
    <w:rsid w:val="00A81421"/>
    <w:rsid w:val="00AF14B3"/>
    <w:rsid w:val="00BD491D"/>
    <w:rsid w:val="00BE609F"/>
    <w:rsid w:val="00D74773"/>
    <w:rsid w:val="00EC634E"/>
    <w:rsid w:val="00EE1FAA"/>
    <w:rsid w:val="00EF07D3"/>
    <w:rsid w:val="00F04BBE"/>
    <w:rsid w:val="00F23C56"/>
    <w:rsid w:val="00F763FA"/>
    <w:rsid w:val="00FA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5A"/>
  </w:style>
  <w:style w:type="paragraph" w:styleId="1">
    <w:name w:val="heading 1"/>
    <w:basedOn w:val="a"/>
    <w:link w:val="10"/>
    <w:uiPriority w:val="9"/>
    <w:qFormat/>
    <w:rsid w:val="00A81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421"/>
    <w:rPr>
      <w:b/>
      <w:bCs/>
    </w:rPr>
  </w:style>
  <w:style w:type="character" w:styleId="a5">
    <w:name w:val="Emphasis"/>
    <w:basedOn w:val="a0"/>
    <w:uiPriority w:val="20"/>
    <w:qFormat/>
    <w:rsid w:val="00A81421"/>
    <w:rPr>
      <w:i/>
      <w:iCs/>
    </w:rPr>
  </w:style>
  <w:style w:type="character" w:styleId="a6">
    <w:name w:val="Hyperlink"/>
    <w:basedOn w:val="a0"/>
    <w:uiPriority w:val="99"/>
    <w:semiHidden/>
    <w:unhideWhenUsed/>
    <w:rsid w:val="00A814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1421"/>
  </w:style>
  <w:style w:type="paragraph" w:styleId="a7">
    <w:name w:val="Balloon Text"/>
    <w:basedOn w:val="a"/>
    <w:link w:val="a8"/>
    <w:uiPriority w:val="99"/>
    <w:semiHidden/>
    <w:unhideWhenUsed/>
    <w:rsid w:val="0015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7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609F"/>
    <w:pPr>
      <w:ind w:left="720"/>
      <w:contextualSpacing/>
    </w:pPr>
  </w:style>
  <w:style w:type="paragraph" w:styleId="aa">
    <w:name w:val="No Spacing"/>
    <w:uiPriority w:val="1"/>
    <w:qFormat/>
    <w:rsid w:val="00F763FA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F7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3FA"/>
  </w:style>
  <w:style w:type="paragraph" w:styleId="ad">
    <w:name w:val="footer"/>
    <w:basedOn w:val="a"/>
    <w:link w:val="ae"/>
    <w:uiPriority w:val="99"/>
    <w:semiHidden/>
    <w:unhideWhenUsed/>
    <w:rsid w:val="00F7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6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du.tatar.ru/n_chelny/page92724.htm/page37662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vanda</cp:lastModifiedBy>
  <cp:revision>8</cp:revision>
  <cp:lastPrinted>2016-05-13T14:16:00Z</cp:lastPrinted>
  <dcterms:created xsi:type="dcterms:W3CDTF">2015-06-03T17:44:00Z</dcterms:created>
  <dcterms:modified xsi:type="dcterms:W3CDTF">2022-06-07T18:24:00Z</dcterms:modified>
</cp:coreProperties>
</file>