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5DC" w:rsidRDefault="00D535DC" w:rsidP="00777B0D">
      <w:pPr>
        <w:pStyle w:val="a3"/>
        <w:shd w:val="clear" w:color="auto" w:fill="FFFFFF" w:themeFill="background1"/>
        <w:spacing w:before="150" w:beforeAutospacing="0" w:after="150" w:afterAutospacing="0"/>
        <w:ind w:left="375" w:right="375"/>
        <w:jc w:val="center"/>
        <w:rPr>
          <w:b/>
          <w:bCs/>
          <w:color w:val="000000"/>
          <w:sz w:val="32"/>
          <w:szCs w:val="32"/>
        </w:rPr>
      </w:pPr>
      <w:r>
        <w:rPr>
          <w:b/>
          <w:bCs/>
          <w:color w:val="000000"/>
          <w:sz w:val="32"/>
          <w:szCs w:val="32"/>
        </w:rPr>
        <w:t>Мастер-класс для родителей</w:t>
      </w:r>
    </w:p>
    <w:p w:rsidR="00411DDD" w:rsidRDefault="00411DDD" w:rsidP="00777B0D">
      <w:pPr>
        <w:pStyle w:val="a3"/>
        <w:shd w:val="clear" w:color="auto" w:fill="FFFFFF" w:themeFill="background1"/>
        <w:spacing w:before="150" w:beforeAutospacing="0" w:after="150" w:afterAutospacing="0"/>
        <w:ind w:left="375" w:right="375"/>
        <w:jc w:val="center"/>
        <w:rPr>
          <w:b/>
          <w:bCs/>
          <w:color w:val="000000"/>
          <w:sz w:val="32"/>
          <w:szCs w:val="32"/>
        </w:rPr>
      </w:pPr>
      <w:r w:rsidRPr="00411DDD">
        <w:rPr>
          <w:b/>
          <w:bCs/>
          <w:color w:val="000000"/>
          <w:sz w:val="32"/>
          <w:szCs w:val="32"/>
        </w:rPr>
        <w:t>Ум на кончиках пальцев</w:t>
      </w:r>
      <w:r w:rsidR="00D535DC">
        <w:rPr>
          <w:b/>
          <w:bCs/>
          <w:color w:val="000000"/>
          <w:sz w:val="32"/>
          <w:szCs w:val="32"/>
        </w:rPr>
        <w:t>: развитие мелкой моторики</w:t>
      </w:r>
    </w:p>
    <w:p w:rsidR="00D535DC" w:rsidRPr="00D535DC" w:rsidRDefault="00D535DC" w:rsidP="00D535DC">
      <w:pPr>
        <w:pStyle w:val="a3"/>
        <w:shd w:val="clear" w:color="auto" w:fill="FFFFFF" w:themeFill="background1"/>
        <w:spacing w:before="150" w:beforeAutospacing="0" w:after="150" w:afterAutospacing="0"/>
        <w:ind w:left="708" w:right="375" w:firstLine="2499"/>
        <w:jc w:val="center"/>
        <w:rPr>
          <w:rFonts w:ascii="Tahoma" w:hAnsi="Tahoma" w:cs="Tahoma"/>
          <w:color w:val="000000"/>
        </w:rPr>
      </w:pPr>
      <w:r w:rsidRPr="00D535DC">
        <w:rPr>
          <w:bCs/>
          <w:color w:val="000000"/>
        </w:rPr>
        <w:t>Подготовил: Мартысюк А.М.</w:t>
      </w:r>
      <w:proofErr w:type="gramStart"/>
      <w:r w:rsidRPr="00D535DC">
        <w:rPr>
          <w:bCs/>
          <w:color w:val="000000"/>
        </w:rPr>
        <w:t xml:space="preserve">, </w:t>
      </w:r>
      <w:r>
        <w:rPr>
          <w:bCs/>
          <w:color w:val="000000"/>
        </w:rPr>
        <w:t xml:space="preserve"> </w:t>
      </w:r>
      <w:r w:rsidRPr="00D535DC">
        <w:rPr>
          <w:bCs/>
          <w:color w:val="000000"/>
        </w:rPr>
        <w:t>учитель</w:t>
      </w:r>
      <w:proofErr w:type="gramEnd"/>
      <w:r w:rsidRPr="00D535DC">
        <w:rPr>
          <w:bCs/>
          <w:color w:val="000000"/>
        </w:rPr>
        <w:t>-</w:t>
      </w:r>
      <w:r>
        <w:rPr>
          <w:bCs/>
          <w:color w:val="000000"/>
        </w:rPr>
        <w:t xml:space="preserve">   </w:t>
      </w:r>
      <w:r w:rsidRPr="00D535DC">
        <w:rPr>
          <w:bCs/>
          <w:color w:val="000000"/>
        </w:rPr>
        <w:t>дефектолог</w:t>
      </w:r>
    </w:p>
    <w:p w:rsidR="00411DDD" w:rsidRPr="00777B0D" w:rsidRDefault="00411DDD" w:rsidP="00777B0D">
      <w:pPr>
        <w:pStyle w:val="a7"/>
        <w:ind w:firstLine="375"/>
        <w:jc w:val="both"/>
        <w:rPr>
          <w:rFonts w:ascii="Times New Roman" w:hAnsi="Times New Roman" w:cs="Times New Roman"/>
          <w:sz w:val="28"/>
          <w:szCs w:val="28"/>
        </w:rPr>
      </w:pPr>
      <w:r w:rsidRPr="00777B0D">
        <w:rPr>
          <w:rFonts w:ascii="Times New Roman" w:hAnsi="Times New Roman" w:cs="Times New Roman"/>
          <w:sz w:val="28"/>
          <w:szCs w:val="28"/>
        </w:rPr>
        <w:t>Все движения организма и речевая моторика имеют единые механизмы, поэтому хорошим стимулом для речевого и интеллектуального развития являются игры с пальчиками.</w:t>
      </w:r>
    </w:p>
    <w:p w:rsidR="00411DDD" w:rsidRPr="00777B0D" w:rsidRDefault="00411DDD" w:rsidP="00777B0D">
      <w:pPr>
        <w:pStyle w:val="a7"/>
        <w:ind w:firstLine="375"/>
        <w:jc w:val="both"/>
        <w:rPr>
          <w:rFonts w:ascii="Times New Roman" w:hAnsi="Times New Roman" w:cs="Times New Roman"/>
          <w:sz w:val="28"/>
          <w:szCs w:val="28"/>
        </w:rPr>
      </w:pPr>
      <w:r w:rsidRPr="00777B0D">
        <w:rPr>
          <w:rFonts w:ascii="Times New Roman" w:hAnsi="Times New Roman" w:cs="Times New Roman"/>
          <w:sz w:val="28"/>
          <w:szCs w:val="28"/>
        </w:rPr>
        <w:t>Почему важно для детей развитие мелкой моторики рук? Дело в том, что в головном мозге человека центры, отвечающие за речь и мелкие движения, расположены очень близко.</w:t>
      </w:r>
    </w:p>
    <w:p w:rsidR="00411DDD" w:rsidRPr="00777B0D" w:rsidRDefault="00411DDD" w:rsidP="00777B0D">
      <w:pPr>
        <w:pStyle w:val="a7"/>
        <w:ind w:firstLine="375"/>
        <w:jc w:val="both"/>
        <w:rPr>
          <w:rFonts w:ascii="Times New Roman" w:hAnsi="Times New Roman" w:cs="Times New Roman"/>
          <w:sz w:val="28"/>
          <w:szCs w:val="28"/>
        </w:rPr>
      </w:pPr>
      <w:r w:rsidRPr="00777B0D">
        <w:rPr>
          <w:rFonts w:ascii="Times New Roman" w:hAnsi="Times New Roman" w:cs="Times New Roman"/>
          <w:sz w:val="28"/>
          <w:szCs w:val="28"/>
        </w:rPr>
        <w:t>Стимулируя мелкую моторику, мы активизируем и соседние отделы мозга, отвечающие за речь. Как правило, ребенок, имеющий высокий уровень развития мелкой моторики и координации движений рук, умеет логически рассуждать, у него достаточно хорошо развиты внимание, память и мышление.</w:t>
      </w:r>
    </w:p>
    <w:p w:rsidR="00411DDD" w:rsidRPr="00777B0D" w:rsidRDefault="00411DDD" w:rsidP="00777B0D">
      <w:pPr>
        <w:pStyle w:val="a7"/>
        <w:jc w:val="both"/>
        <w:rPr>
          <w:rFonts w:ascii="Times New Roman" w:hAnsi="Times New Roman" w:cs="Times New Roman"/>
          <w:sz w:val="28"/>
          <w:szCs w:val="28"/>
        </w:rPr>
      </w:pPr>
      <w:r w:rsidRPr="00777B0D">
        <w:rPr>
          <w:rFonts w:ascii="Times New Roman" w:hAnsi="Times New Roman" w:cs="Times New Roman"/>
          <w:sz w:val="28"/>
          <w:szCs w:val="28"/>
        </w:rPr>
        <w:t xml:space="preserve">Даже нормально развивающемуся ребенку не помешает </w:t>
      </w:r>
      <w:proofErr w:type="gramStart"/>
      <w:r w:rsidRPr="00777B0D">
        <w:rPr>
          <w:rFonts w:ascii="Times New Roman" w:hAnsi="Times New Roman" w:cs="Times New Roman"/>
          <w:sz w:val="28"/>
          <w:szCs w:val="28"/>
        </w:rPr>
        <w:t>массаж  рук</w:t>
      </w:r>
      <w:proofErr w:type="gramEnd"/>
      <w:r w:rsidRPr="00777B0D">
        <w:rPr>
          <w:rFonts w:ascii="Times New Roman" w:hAnsi="Times New Roman" w:cs="Times New Roman"/>
          <w:sz w:val="28"/>
          <w:szCs w:val="28"/>
        </w:rPr>
        <w:t>, а пальчиковые игры в сопровождении стихов не только разовьют мелкую моторику и речь, но и умение слушать. Ребенок научится понимать смысл услышанного и улавливать ритм речи.</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Существует много специальных игр и упражнений, которые способствуют развитию мелкой моторики: пальчиковая гимнастика, массаж, упражнения со шнуровками, застежками, мозаики, бусинки, прищепки и т. д.</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 xml:space="preserve">Следует помнить! Все игры с мелкими деталями должны проходить под контролем взрослого! </w:t>
      </w:r>
    </w:p>
    <w:p w:rsidR="00411DDD" w:rsidRPr="00777B0D" w:rsidRDefault="00411DDD" w:rsidP="00777B0D">
      <w:pPr>
        <w:pStyle w:val="a7"/>
        <w:jc w:val="both"/>
        <w:rPr>
          <w:rFonts w:ascii="Times New Roman" w:hAnsi="Times New Roman" w:cs="Times New Roman"/>
          <w:sz w:val="28"/>
          <w:szCs w:val="28"/>
        </w:rPr>
      </w:pPr>
    </w:p>
    <w:p w:rsidR="00411DDD" w:rsidRPr="00777B0D" w:rsidRDefault="00411DDD" w:rsidP="00777B0D">
      <w:pPr>
        <w:pStyle w:val="a3"/>
        <w:shd w:val="clear" w:color="auto" w:fill="FFFFFF" w:themeFill="background1"/>
        <w:spacing w:before="150" w:beforeAutospacing="0" w:after="150" w:afterAutospacing="0"/>
        <w:ind w:left="375" w:right="375"/>
        <w:jc w:val="center"/>
        <w:rPr>
          <w:rFonts w:ascii="Tahoma" w:hAnsi="Tahoma" w:cs="Tahoma"/>
          <w:color w:val="000000"/>
          <w:sz w:val="28"/>
          <w:szCs w:val="28"/>
        </w:rPr>
      </w:pPr>
      <w:r w:rsidRPr="00777B0D">
        <w:rPr>
          <w:color w:val="000000"/>
          <w:sz w:val="28"/>
          <w:szCs w:val="28"/>
        </w:rPr>
        <w:t>ПАЛЬЧИКОВАЯ ГИМНАСТИКА</w:t>
      </w:r>
    </w:p>
    <w:p w:rsidR="00411DDD" w:rsidRPr="00777B0D" w:rsidRDefault="00411DDD" w:rsidP="00777B0D">
      <w:pPr>
        <w:pStyle w:val="a7"/>
        <w:jc w:val="center"/>
        <w:rPr>
          <w:rFonts w:ascii="Times New Roman" w:hAnsi="Times New Roman" w:cs="Times New Roman"/>
          <w:b/>
          <w:sz w:val="28"/>
          <w:szCs w:val="28"/>
        </w:rPr>
      </w:pPr>
      <w:r w:rsidRPr="00777B0D">
        <w:rPr>
          <w:rFonts w:ascii="Times New Roman" w:hAnsi="Times New Roman" w:cs="Times New Roman"/>
          <w:b/>
          <w:sz w:val="28"/>
          <w:szCs w:val="28"/>
        </w:rPr>
        <w:t>Варежка</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 xml:space="preserve">Маша варежку </w:t>
      </w:r>
      <w:proofErr w:type="gramStart"/>
      <w:r w:rsidRPr="00777B0D">
        <w:rPr>
          <w:rFonts w:ascii="Times New Roman" w:hAnsi="Times New Roman" w:cs="Times New Roman"/>
          <w:sz w:val="28"/>
          <w:szCs w:val="28"/>
        </w:rPr>
        <w:t xml:space="preserve">надела: </w:t>
      </w:r>
      <w:r w:rsidR="00777B0D">
        <w:rPr>
          <w:rFonts w:ascii="Times New Roman" w:hAnsi="Times New Roman" w:cs="Times New Roman"/>
          <w:sz w:val="28"/>
          <w:szCs w:val="28"/>
        </w:rPr>
        <w:t xml:space="preserve">  </w:t>
      </w:r>
      <w:proofErr w:type="gramEnd"/>
      <w:r w:rsidR="00777B0D">
        <w:rPr>
          <w:rFonts w:ascii="Times New Roman" w:hAnsi="Times New Roman" w:cs="Times New Roman"/>
          <w:sz w:val="28"/>
          <w:szCs w:val="28"/>
        </w:rPr>
        <w:t xml:space="preserve">              </w:t>
      </w:r>
      <w:r w:rsidRPr="00777B0D">
        <w:rPr>
          <w:rFonts w:ascii="Times New Roman" w:hAnsi="Times New Roman" w:cs="Times New Roman"/>
          <w:i/>
          <w:sz w:val="28"/>
          <w:szCs w:val="28"/>
        </w:rPr>
        <w:t>Сжать пальцы в кулак.</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«Ой, куда я пальчик дела?</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 xml:space="preserve">Нету пальчика, </w:t>
      </w:r>
      <w:proofErr w:type="gramStart"/>
      <w:r w:rsidRPr="00777B0D">
        <w:rPr>
          <w:rFonts w:ascii="Times New Roman" w:hAnsi="Times New Roman" w:cs="Times New Roman"/>
          <w:sz w:val="28"/>
          <w:szCs w:val="28"/>
        </w:rPr>
        <w:t xml:space="preserve">пропал, </w:t>
      </w:r>
      <w:r w:rsidR="00777B0D">
        <w:rPr>
          <w:rFonts w:ascii="Times New Roman" w:hAnsi="Times New Roman" w:cs="Times New Roman"/>
          <w:sz w:val="28"/>
          <w:szCs w:val="28"/>
        </w:rPr>
        <w:t xml:space="preserve">  </w:t>
      </w:r>
      <w:proofErr w:type="gramEnd"/>
      <w:r w:rsidR="00777B0D">
        <w:rPr>
          <w:rFonts w:ascii="Times New Roman" w:hAnsi="Times New Roman" w:cs="Times New Roman"/>
          <w:sz w:val="28"/>
          <w:szCs w:val="28"/>
        </w:rPr>
        <w:t xml:space="preserve">             </w:t>
      </w:r>
      <w:r w:rsidRPr="00777B0D">
        <w:rPr>
          <w:rFonts w:ascii="Times New Roman" w:hAnsi="Times New Roman" w:cs="Times New Roman"/>
          <w:i/>
          <w:sz w:val="28"/>
          <w:szCs w:val="28"/>
        </w:rPr>
        <w:t>Все пальцы разжать, кроме большого.</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В свой домишко не попал».</w:t>
      </w:r>
    </w:p>
    <w:p w:rsidR="00411DDD" w:rsidRPr="00777B0D" w:rsidRDefault="00411DDD" w:rsidP="00777B0D">
      <w:pPr>
        <w:pStyle w:val="a7"/>
        <w:rPr>
          <w:rFonts w:ascii="Times New Roman" w:hAnsi="Times New Roman" w:cs="Times New Roman"/>
          <w:i/>
          <w:sz w:val="28"/>
          <w:szCs w:val="28"/>
        </w:rPr>
      </w:pPr>
      <w:r w:rsidRPr="00777B0D">
        <w:rPr>
          <w:rFonts w:ascii="Times New Roman" w:hAnsi="Times New Roman" w:cs="Times New Roman"/>
          <w:sz w:val="28"/>
          <w:szCs w:val="28"/>
        </w:rPr>
        <w:t xml:space="preserve">Маша варежку </w:t>
      </w:r>
      <w:proofErr w:type="gramStart"/>
      <w:r w:rsidRPr="00777B0D">
        <w:rPr>
          <w:rFonts w:ascii="Times New Roman" w:hAnsi="Times New Roman" w:cs="Times New Roman"/>
          <w:sz w:val="28"/>
          <w:szCs w:val="28"/>
        </w:rPr>
        <w:t xml:space="preserve">сняла: </w:t>
      </w:r>
      <w:r w:rsidR="00777B0D">
        <w:rPr>
          <w:rFonts w:ascii="Times New Roman" w:hAnsi="Times New Roman" w:cs="Times New Roman"/>
          <w:sz w:val="28"/>
          <w:szCs w:val="28"/>
        </w:rPr>
        <w:t xml:space="preserve">  </w:t>
      </w:r>
      <w:proofErr w:type="gramEnd"/>
      <w:r w:rsidR="00777B0D">
        <w:rPr>
          <w:rFonts w:ascii="Times New Roman" w:hAnsi="Times New Roman" w:cs="Times New Roman"/>
          <w:sz w:val="28"/>
          <w:szCs w:val="28"/>
        </w:rPr>
        <w:t xml:space="preserve">                 </w:t>
      </w:r>
      <w:r w:rsidRPr="00777B0D">
        <w:rPr>
          <w:rFonts w:ascii="Times New Roman" w:hAnsi="Times New Roman" w:cs="Times New Roman"/>
          <w:i/>
          <w:sz w:val="28"/>
          <w:szCs w:val="28"/>
        </w:rPr>
        <w:t>Разогнуть оставшийся согнутый палец.</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«Поглядите-ка, нашла!</w:t>
      </w:r>
    </w:p>
    <w:p w:rsid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 xml:space="preserve">Ищешь, ищешь – и найдешь, </w:t>
      </w:r>
    </w:p>
    <w:p w:rsidR="00411DDD" w:rsidRPr="00777B0D" w:rsidRDefault="00411DDD" w:rsidP="00777B0D">
      <w:pPr>
        <w:pStyle w:val="a7"/>
        <w:rPr>
          <w:rFonts w:ascii="Times New Roman" w:hAnsi="Times New Roman" w:cs="Times New Roman"/>
          <w:sz w:val="28"/>
          <w:szCs w:val="28"/>
        </w:rPr>
      </w:pPr>
      <w:r w:rsidRPr="00777B0D">
        <w:rPr>
          <w:rFonts w:ascii="Times New Roman" w:hAnsi="Times New Roman" w:cs="Times New Roman"/>
          <w:sz w:val="28"/>
          <w:szCs w:val="28"/>
        </w:rPr>
        <w:t>Здравствуй, пальчик, как живешь?»</w:t>
      </w:r>
    </w:p>
    <w:p w:rsidR="00411DDD" w:rsidRPr="00777B0D" w:rsidRDefault="00411DDD" w:rsidP="00777B0D">
      <w:pPr>
        <w:pStyle w:val="a7"/>
        <w:ind w:left="4065"/>
        <w:rPr>
          <w:rFonts w:ascii="Times New Roman" w:hAnsi="Times New Roman" w:cs="Times New Roman"/>
          <w:i/>
          <w:sz w:val="28"/>
          <w:szCs w:val="28"/>
        </w:rPr>
      </w:pPr>
      <w:r w:rsidRPr="00777B0D">
        <w:rPr>
          <w:rFonts w:ascii="Times New Roman" w:hAnsi="Times New Roman" w:cs="Times New Roman"/>
          <w:i/>
          <w:sz w:val="28"/>
          <w:szCs w:val="28"/>
        </w:rPr>
        <w:t xml:space="preserve">Крутить большим пальчиком по часовой </w:t>
      </w:r>
      <w:r w:rsidR="00777B0D">
        <w:rPr>
          <w:rFonts w:ascii="Times New Roman" w:hAnsi="Times New Roman" w:cs="Times New Roman"/>
          <w:i/>
          <w:sz w:val="28"/>
          <w:szCs w:val="28"/>
        </w:rPr>
        <w:t xml:space="preserve">            </w:t>
      </w:r>
      <w:r w:rsidRPr="00777B0D">
        <w:rPr>
          <w:rFonts w:ascii="Times New Roman" w:hAnsi="Times New Roman" w:cs="Times New Roman"/>
          <w:i/>
          <w:sz w:val="28"/>
          <w:szCs w:val="28"/>
        </w:rPr>
        <w:t>стрелки.</w:t>
      </w:r>
    </w:p>
    <w:p w:rsidR="008F1E5F" w:rsidRPr="00777B0D" w:rsidRDefault="008F1E5F" w:rsidP="00411DDD">
      <w:pPr>
        <w:pStyle w:val="a3"/>
        <w:shd w:val="clear" w:color="auto" w:fill="FFFFFF" w:themeFill="background1"/>
        <w:spacing w:before="150" w:beforeAutospacing="0" w:after="150" w:afterAutospacing="0"/>
        <w:ind w:left="375" w:right="375"/>
        <w:jc w:val="both"/>
        <w:rPr>
          <w:i/>
          <w:color w:val="000000"/>
          <w:sz w:val="28"/>
          <w:szCs w:val="28"/>
        </w:rPr>
      </w:pPr>
    </w:p>
    <w:p w:rsidR="008F1E5F" w:rsidRPr="00777B0D" w:rsidRDefault="008F1E5F" w:rsidP="00411DDD">
      <w:pPr>
        <w:pStyle w:val="a3"/>
        <w:shd w:val="clear" w:color="auto" w:fill="FFFFFF" w:themeFill="background1"/>
        <w:spacing w:before="150" w:beforeAutospacing="0" w:after="150" w:afterAutospacing="0"/>
        <w:ind w:left="375" w:right="375"/>
        <w:jc w:val="both"/>
        <w:rPr>
          <w:i/>
          <w:color w:val="000000"/>
          <w:sz w:val="28"/>
          <w:szCs w:val="28"/>
        </w:rPr>
      </w:pPr>
    </w:p>
    <w:p w:rsidR="008F1E5F" w:rsidRDefault="008F1E5F" w:rsidP="00411DDD">
      <w:pPr>
        <w:pStyle w:val="a3"/>
        <w:shd w:val="clear" w:color="auto" w:fill="FFFFFF" w:themeFill="background1"/>
        <w:spacing w:before="150" w:beforeAutospacing="0" w:after="150" w:afterAutospacing="0"/>
        <w:ind w:left="375" w:right="375"/>
        <w:jc w:val="both"/>
        <w:rPr>
          <w:i/>
          <w:color w:val="000000"/>
          <w:sz w:val="32"/>
          <w:szCs w:val="32"/>
        </w:rPr>
      </w:pPr>
    </w:p>
    <w:p w:rsidR="008F1E5F" w:rsidRDefault="008F1E5F" w:rsidP="00411DDD">
      <w:pPr>
        <w:pStyle w:val="a3"/>
        <w:shd w:val="clear" w:color="auto" w:fill="FFFFFF" w:themeFill="background1"/>
        <w:spacing w:before="150" w:beforeAutospacing="0" w:after="150" w:afterAutospacing="0"/>
        <w:ind w:left="375" w:right="375"/>
        <w:jc w:val="both"/>
        <w:rPr>
          <w:i/>
          <w:color w:val="000000"/>
          <w:sz w:val="32"/>
          <w:szCs w:val="32"/>
        </w:rPr>
      </w:pPr>
    </w:p>
    <w:p w:rsidR="008F1E5F" w:rsidRDefault="008F1E5F" w:rsidP="00411DDD">
      <w:pPr>
        <w:pStyle w:val="a3"/>
        <w:shd w:val="clear" w:color="auto" w:fill="FFFFFF" w:themeFill="background1"/>
        <w:spacing w:before="150" w:beforeAutospacing="0" w:after="150" w:afterAutospacing="0"/>
        <w:ind w:left="375" w:right="375"/>
        <w:jc w:val="both"/>
        <w:rPr>
          <w:i/>
          <w:color w:val="000000"/>
          <w:sz w:val="32"/>
          <w:szCs w:val="32"/>
        </w:rPr>
      </w:pPr>
    </w:p>
    <w:p w:rsidR="008F1E5F" w:rsidRDefault="008F1E5F" w:rsidP="00411DDD">
      <w:pPr>
        <w:pStyle w:val="a3"/>
        <w:shd w:val="clear" w:color="auto" w:fill="FFFFFF" w:themeFill="background1"/>
        <w:spacing w:before="150" w:beforeAutospacing="0" w:after="150" w:afterAutospacing="0"/>
        <w:ind w:left="375" w:right="375"/>
        <w:jc w:val="both"/>
        <w:rPr>
          <w:i/>
          <w:color w:val="000000"/>
          <w:sz w:val="32"/>
          <w:szCs w:val="32"/>
        </w:rPr>
      </w:pPr>
    </w:p>
    <w:p w:rsidR="00411DDD" w:rsidRDefault="00411DDD" w:rsidP="00411DDD">
      <w:pPr>
        <w:pStyle w:val="a3"/>
        <w:shd w:val="clear" w:color="auto" w:fill="FFFFFF" w:themeFill="background1"/>
        <w:spacing w:before="150" w:beforeAutospacing="0" w:after="150" w:afterAutospacing="0"/>
        <w:ind w:left="375" w:right="375"/>
        <w:jc w:val="both"/>
        <w:rPr>
          <w:rFonts w:ascii="Tahoma" w:hAnsi="Tahoma" w:cs="Tahoma"/>
          <w:i/>
          <w:color w:val="000000"/>
          <w:sz w:val="32"/>
          <w:szCs w:val="32"/>
        </w:rPr>
      </w:pPr>
      <w:bookmarkStart w:id="0" w:name="_GoBack"/>
      <w:r>
        <w:rPr>
          <w:noProof/>
        </w:rPr>
        <w:drawing>
          <wp:inline distT="0" distB="0" distL="0" distR="0" wp14:anchorId="71989D66" wp14:editId="0436F7A1">
            <wp:extent cx="5715000" cy="4046220"/>
            <wp:effectExtent l="0" t="0" r="0" b="0"/>
            <wp:docPr id="1" name="Рисунок 1" descr="Картотека пальчиковых игр для детей 3-4 лет в картинках | Материал (младшая  группа) на тему: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отека пальчиковых игр для детей 3-4 лет в картинках | Материал (младшая  группа) на тему: | Образовательная социальная се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046220"/>
                    </a:xfrm>
                    <a:prstGeom prst="rect">
                      <a:avLst/>
                    </a:prstGeom>
                    <a:noFill/>
                    <a:ln>
                      <a:noFill/>
                    </a:ln>
                  </pic:spPr>
                </pic:pic>
              </a:graphicData>
            </a:graphic>
          </wp:inline>
        </w:drawing>
      </w:r>
      <w:bookmarkEnd w:id="0"/>
    </w:p>
    <w:p w:rsidR="008F1E5F" w:rsidRDefault="008F1E5F" w:rsidP="00411DDD">
      <w:pPr>
        <w:pStyle w:val="a3"/>
        <w:shd w:val="clear" w:color="auto" w:fill="FFFFFF" w:themeFill="background1"/>
        <w:spacing w:before="150" w:beforeAutospacing="0" w:after="150" w:afterAutospacing="0"/>
        <w:ind w:left="375" w:right="375"/>
        <w:jc w:val="both"/>
        <w:rPr>
          <w:rFonts w:ascii="Tahoma" w:hAnsi="Tahoma" w:cs="Tahoma"/>
          <w:i/>
          <w:color w:val="000000"/>
          <w:sz w:val="32"/>
          <w:szCs w:val="32"/>
        </w:rPr>
      </w:pPr>
      <w:r>
        <w:rPr>
          <w:noProof/>
        </w:rPr>
        <w:drawing>
          <wp:inline distT="0" distB="0" distL="0" distR="0" wp14:anchorId="41637D9C" wp14:editId="69C01CAF">
            <wp:extent cx="5715000" cy="4038600"/>
            <wp:effectExtent l="0" t="0" r="0" b="0"/>
            <wp:docPr id="2" name="Рисунок 2" descr="Картотека пальчиковых игр для детей 3-4 лет в картинках | Материал (младшая  группа) на тему: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отека пальчиковых игр для детей 3-4 лет в картинках | Материал (младшая  группа) на тему: | Образовательная социальная се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8F1E5F" w:rsidRDefault="008F1E5F" w:rsidP="00411DDD">
      <w:pPr>
        <w:pStyle w:val="a3"/>
        <w:shd w:val="clear" w:color="auto" w:fill="FFFFFF" w:themeFill="background1"/>
        <w:spacing w:before="150" w:beforeAutospacing="0" w:after="150" w:afterAutospacing="0"/>
        <w:ind w:left="375" w:right="375"/>
        <w:jc w:val="both"/>
        <w:rPr>
          <w:rFonts w:ascii="Tahoma" w:hAnsi="Tahoma" w:cs="Tahoma"/>
          <w:i/>
          <w:color w:val="000000"/>
          <w:sz w:val="32"/>
          <w:szCs w:val="32"/>
        </w:rPr>
      </w:pPr>
      <w:r>
        <w:rPr>
          <w:noProof/>
        </w:rPr>
        <w:lastRenderedPageBreak/>
        <w:drawing>
          <wp:inline distT="0" distB="0" distL="0" distR="0" wp14:anchorId="3A7526F7" wp14:editId="4AC22661">
            <wp:extent cx="5715000" cy="4038600"/>
            <wp:effectExtent l="0" t="0" r="0" b="0"/>
            <wp:docPr id="3" name="Рисунок 3" descr="Картотека пальчиковых игр для детей 3-4 лет в картинках | Материал (младшая  группа) на тему: | Образовательная социальная с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отека пальчиковых игр для детей 3-4 лет в картинках | Материал (младшая  группа) на тему: | Образовательная социальная сеть"/>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038600"/>
                    </a:xfrm>
                    <a:prstGeom prst="rect">
                      <a:avLst/>
                    </a:prstGeom>
                    <a:noFill/>
                    <a:ln>
                      <a:noFill/>
                    </a:ln>
                  </pic:spPr>
                </pic:pic>
              </a:graphicData>
            </a:graphic>
          </wp:inline>
        </w:drawing>
      </w:r>
    </w:p>
    <w:p w:rsidR="008F1E5F" w:rsidRDefault="008F1E5F" w:rsidP="00411DDD">
      <w:pPr>
        <w:pStyle w:val="a3"/>
        <w:shd w:val="clear" w:color="auto" w:fill="FFFFFF" w:themeFill="background1"/>
        <w:spacing w:before="150" w:beforeAutospacing="0" w:after="150" w:afterAutospacing="0"/>
        <w:ind w:left="375" w:right="375"/>
        <w:jc w:val="both"/>
        <w:rPr>
          <w:rFonts w:ascii="Tahoma" w:hAnsi="Tahoma" w:cs="Tahoma"/>
          <w:i/>
          <w:color w:val="000000"/>
          <w:sz w:val="32"/>
          <w:szCs w:val="32"/>
        </w:rPr>
      </w:pPr>
      <w:r>
        <w:rPr>
          <w:noProof/>
        </w:rPr>
        <w:drawing>
          <wp:inline distT="0" distB="0" distL="0" distR="0" wp14:anchorId="299D0EBA" wp14:editId="22E44378">
            <wp:extent cx="5940425" cy="4203631"/>
            <wp:effectExtent l="0" t="0" r="3175" b="6985"/>
            <wp:docPr id="4" name="Рисунок 4" descr="КАРТОТЕКА ПАЛЬЧИКОВЫХ ИГР | Пальчиковые игры, Детский сад, Иг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ОТЕКА ПАЛЬЧИКОВЫХ ИГР | Пальчиковые игры, Детский сад, Игр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03631"/>
                    </a:xfrm>
                    <a:prstGeom prst="rect">
                      <a:avLst/>
                    </a:prstGeom>
                    <a:noFill/>
                    <a:ln>
                      <a:noFill/>
                    </a:ln>
                  </pic:spPr>
                </pic:pic>
              </a:graphicData>
            </a:graphic>
          </wp:inline>
        </w:drawing>
      </w:r>
    </w:p>
    <w:p w:rsidR="00777B0D" w:rsidRDefault="00777B0D" w:rsidP="00777B0D">
      <w:pPr>
        <w:pStyle w:val="a7"/>
        <w:jc w:val="center"/>
        <w:rPr>
          <w:rFonts w:ascii="Times New Roman" w:hAnsi="Times New Roman" w:cs="Times New Roman"/>
          <w:sz w:val="28"/>
          <w:szCs w:val="28"/>
        </w:rPr>
      </w:pPr>
    </w:p>
    <w:p w:rsidR="00777B0D" w:rsidRDefault="00777B0D" w:rsidP="00777B0D">
      <w:pPr>
        <w:pStyle w:val="a7"/>
        <w:jc w:val="center"/>
        <w:rPr>
          <w:rFonts w:ascii="Times New Roman" w:hAnsi="Times New Roman" w:cs="Times New Roman"/>
          <w:sz w:val="28"/>
          <w:szCs w:val="28"/>
        </w:rPr>
      </w:pPr>
    </w:p>
    <w:p w:rsidR="00777B0D" w:rsidRDefault="00777B0D" w:rsidP="00777B0D">
      <w:pPr>
        <w:pStyle w:val="a7"/>
        <w:jc w:val="center"/>
        <w:rPr>
          <w:rFonts w:ascii="Times New Roman" w:hAnsi="Times New Roman" w:cs="Times New Roman"/>
          <w:sz w:val="28"/>
          <w:szCs w:val="28"/>
        </w:rPr>
      </w:pPr>
    </w:p>
    <w:p w:rsidR="00411DDD" w:rsidRPr="00777B0D" w:rsidRDefault="00777B0D" w:rsidP="00777B0D">
      <w:pPr>
        <w:pStyle w:val="a7"/>
        <w:jc w:val="center"/>
        <w:rPr>
          <w:rFonts w:ascii="Times New Roman" w:hAnsi="Times New Roman" w:cs="Times New Roman"/>
          <w:sz w:val="28"/>
          <w:szCs w:val="28"/>
        </w:rPr>
      </w:pPr>
      <w:r w:rsidRPr="00777B0D">
        <w:rPr>
          <w:rFonts w:ascii="Times New Roman" w:hAnsi="Times New Roman" w:cs="Times New Roman"/>
          <w:sz w:val="28"/>
          <w:szCs w:val="28"/>
        </w:rPr>
        <w:lastRenderedPageBreak/>
        <w:t>М</w:t>
      </w:r>
      <w:r w:rsidR="00411DDD" w:rsidRPr="00777B0D">
        <w:rPr>
          <w:rFonts w:ascii="Times New Roman" w:hAnsi="Times New Roman" w:cs="Times New Roman"/>
          <w:sz w:val="28"/>
          <w:szCs w:val="28"/>
        </w:rPr>
        <w:t>ОЗАИКА (КОНСТРУКТОР, БУСЫ, ПУГОВИЧКИ</w:t>
      </w:r>
    </w:p>
    <w:p w:rsidR="00411DDD" w:rsidRPr="00777B0D" w:rsidRDefault="00411DDD" w:rsidP="00777B0D">
      <w:pPr>
        <w:pStyle w:val="a7"/>
        <w:jc w:val="center"/>
        <w:rPr>
          <w:rFonts w:ascii="Times New Roman" w:hAnsi="Times New Roman" w:cs="Times New Roman"/>
          <w:sz w:val="28"/>
          <w:szCs w:val="28"/>
        </w:rPr>
      </w:pPr>
      <w:r w:rsidRPr="00777B0D">
        <w:rPr>
          <w:rFonts w:ascii="Times New Roman" w:hAnsi="Times New Roman" w:cs="Times New Roman"/>
          <w:b/>
          <w:sz w:val="28"/>
          <w:szCs w:val="28"/>
        </w:rPr>
        <w:t>Мозаика (конструктор</w:t>
      </w:r>
      <w:r w:rsidRPr="00777B0D">
        <w:rPr>
          <w:rFonts w:ascii="Times New Roman" w:hAnsi="Times New Roman" w:cs="Times New Roman"/>
          <w:sz w:val="28"/>
          <w:szCs w:val="28"/>
        </w:rPr>
        <w:t>)</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Величина деталей вашего конструктора зависит от навыков вашего малыша. Сначала приобретите крупный конструктор и крупную мозаику. Из конструктора помогите ребенку сначала построить башню, затем кукольную мебель и пр.</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Из мозаики научите выкладывать дорожки, цветочки, геометрические фигуры, а затем более сложные узоры (елочки, машинки, домики</w:t>
      </w:r>
      <w:proofErr w:type="gramStart"/>
      <w:r w:rsidRPr="00777B0D">
        <w:rPr>
          <w:rFonts w:ascii="Times New Roman" w:hAnsi="Times New Roman" w:cs="Times New Roman"/>
          <w:sz w:val="28"/>
          <w:szCs w:val="28"/>
        </w:rPr>
        <w:t>) .</w:t>
      </w:r>
      <w:proofErr w:type="gramEnd"/>
    </w:p>
    <w:p w:rsidR="00411DDD" w:rsidRPr="00777B0D" w:rsidRDefault="00411DDD" w:rsidP="00777B0D">
      <w:pPr>
        <w:pStyle w:val="a7"/>
        <w:jc w:val="center"/>
        <w:rPr>
          <w:rFonts w:ascii="Times New Roman" w:hAnsi="Times New Roman" w:cs="Times New Roman"/>
          <w:b/>
          <w:sz w:val="28"/>
          <w:szCs w:val="28"/>
        </w:rPr>
      </w:pPr>
      <w:r w:rsidRPr="00777B0D">
        <w:rPr>
          <w:rFonts w:ascii="Times New Roman" w:hAnsi="Times New Roman" w:cs="Times New Roman"/>
          <w:b/>
          <w:sz w:val="28"/>
          <w:szCs w:val="28"/>
        </w:rPr>
        <w:t>Бусы, пуговички</w:t>
      </w:r>
    </w:p>
    <w:p w:rsidR="00411DDD" w:rsidRPr="00777B0D" w:rsidRDefault="00777B0D" w:rsidP="00777B0D">
      <w:pPr>
        <w:pStyle w:val="a7"/>
        <w:ind w:firstLine="708"/>
        <w:jc w:val="both"/>
        <w:rPr>
          <w:rFonts w:ascii="Times New Roman" w:hAnsi="Times New Roman" w:cs="Times New Roman"/>
          <w:sz w:val="28"/>
          <w:szCs w:val="28"/>
        </w:rPr>
      </w:pPr>
      <w:r>
        <w:rPr>
          <w:rFonts w:ascii="Times New Roman" w:hAnsi="Times New Roman" w:cs="Times New Roman"/>
          <w:sz w:val="28"/>
          <w:szCs w:val="28"/>
        </w:rPr>
        <w:t>Э</w:t>
      </w:r>
      <w:r w:rsidR="00411DDD" w:rsidRPr="00777B0D">
        <w:rPr>
          <w:rFonts w:ascii="Times New Roman" w:hAnsi="Times New Roman" w:cs="Times New Roman"/>
          <w:sz w:val="28"/>
          <w:szCs w:val="28"/>
        </w:rPr>
        <w:t>ту игру можно изготовить самим. Для этого потребуется шнурок с плотным концом и старые бусины или пуговицы с крупными отверстиями. Пусть ребенок пофантазирует и нанизывает бусы в произвольном порядке.</w:t>
      </w:r>
    </w:p>
    <w:p w:rsidR="00411DDD" w:rsidRPr="00777B0D" w:rsidRDefault="00411DDD" w:rsidP="00777B0D">
      <w:pPr>
        <w:pStyle w:val="a7"/>
        <w:jc w:val="both"/>
        <w:rPr>
          <w:rFonts w:ascii="Times New Roman" w:hAnsi="Times New Roman" w:cs="Times New Roman"/>
          <w:sz w:val="28"/>
          <w:szCs w:val="28"/>
        </w:rPr>
      </w:pPr>
      <w:r w:rsidRPr="00777B0D">
        <w:rPr>
          <w:rFonts w:ascii="Times New Roman" w:hAnsi="Times New Roman" w:cs="Times New Roman"/>
          <w:sz w:val="28"/>
          <w:szCs w:val="28"/>
        </w:rPr>
        <w:t>Можно попросить нанизать бусы только одного цвета, формы.</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Из пуговичек можно выкладывать различные картинки: домик, цветочек, рыбка, кораблик…. Если ребенку сложно самостоятельно выполнить это задание, можно использовать контур предмета.</w:t>
      </w:r>
    </w:p>
    <w:p w:rsidR="00411DDD" w:rsidRPr="00777B0D" w:rsidRDefault="00411DDD" w:rsidP="00777B0D">
      <w:pPr>
        <w:pStyle w:val="a7"/>
        <w:jc w:val="center"/>
        <w:rPr>
          <w:rFonts w:ascii="Times New Roman" w:hAnsi="Times New Roman" w:cs="Times New Roman"/>
          <w:b/>
          <w:sz w:val="28"/>
          <w:szCs w:val="28"/>
        </w:rPr>
      </w:pPr>
      <w:r w:rsidRPr="00777B0D">
        <w:rPr>
          <w:rFonts w:ascii="Times New Roman" w:hAnsi="Times New Roman" w:cs="Times New Roman"/>
          <w:b/>
          <w:sz w:val="28"/>
          <w:szCs w:val="28"/>
        </w:rPr>
        <w:t>Шнуровки</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Шнуровки продаются готовые (деревянные, картонные, пластмассовые) в форме пуговиц, башмаков, домиков, животных и т. п. Можно вырезать такие же фигурки из картона или другого плотного материала, проделать по контуру дырочки.</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Используйте для игры кукольную одежду и обувь. С помощью обычного шнурка ребенок с удовольствием зашнурует пуговицу, домик и др.</w:t>
      </w:r>
    </w:p>
    <w:p w:rsidR="00411DDD" w:rsidRPr="00777B0D" w:rsidRDefault="00411DDD" w:rsidP="00777B0D">
      <w:pPr>
        <w:pStyle w:val="a7"/>
        <w:jc w:val="center"/>
        <w:rPr>
          <w:rFonts w:ascii="Times New Roman" w:hAnsi="Times New Roman" w:cs="Times New Roman"/>
          <w:b/>
          <w:sz w:val="28"/>
          <w:szCs w:val="28"/>
        </w:rPr>
      </w:pPr>
      <w:r w:rsidRPr="00777B0D">
        <w:rPr>
          <w:rFonts w:ascii="Times New Roman" w:hAnsi="Times New Roman" w:cs="Times New Roman"/>
          <w:b/>
          <w:sz w:val="28"/>
          <w:szCs w:val="28"/>
        </w:rPr>
        <w:t>Солёное тесто</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 xml:space="preserve">Вместо пластилина для лепки можно использовать солёное тесто. Рецепт: 1 стакан муки, половина стакана соли, немного воды, 1 ст. л. растительного масла. Можно добавить натуральный краситель (сок свеклы, «зелёнка» и т. д.) или </w:t>
      </w:r>
      <w:proofErr w:type="gramStart"/>
      <w:r w:rsidRPr="00777B0D">
        <w:rPr>
          <w:rFonts w:ascii="Times New Roman" w:hAnsi="Times New Roman" w:cs="Times New Roman"/>
          <w:sz w:val="28"/>
          <w:szCs w:val="28"/>
        </w:rPr>
        <w:t>пищевой  (</w:t>
      </w:r>
      <w:proofErr w:type="gramEnd"/>
      <w:r w:rsidRPr="00777B0D">
        <w:rPr>
          <w:rFonts w:ascii="Times New Roman" w:hAnsi="Times New Roman" w:cs="Times New Roman"/>
          <w:sz w:val="28"/>
          <w:szCs w:val="28"/>
        </w:rPr>
        <w:t>он продается в кондитерских отделах). Готовые изделия высыхая, застывают. Можно подсушить в духовке, тогда изделие будет крепче. После просушки можно раскрасить гуашью.</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Тесто безопасно для ребенка, его легко катать, формировать различные фигурки.</w:t>
      </w:r>
      <w:r w:rsidR="00777B0D">
        <w:rPr>
          <w:rFonts w:ascii="Times New Roman" w:hAnsi="Times New Roman" w:cs="Times New Roman"/>
          <w:sz w:val="28"/>
          <w:szCs w:val="28"/>
        </w:rPr>
        <w:t xml:space="preserve"> </w:t>
      </w:r>
      <w:r w:rsidRPr="00777B0D">
        <w:rPr>
          <w:rFonts w:ascii="Times New Roman" w:hAnsi="Times New Roman" w:cs="Times New Roman"/>
          <w:sz w:val="28"/>
          <w:szCs w:val="28"/>
        </w:rPr>
        <w:t>Можно слепить овощи, фрукты, хлеб, посуду и т. д.</w:t>
      </w:r>
    </w:p>
    <w:p w:rsidR="00411DDD" w:rsidRPr="00777B0D" w:rsidRDefault="00411DDD" w:rsidP="00777B0D">
      <w:pPr>
        <w:pStyle w:val="a7"/>
        <w:jc w:val="center"/>
        <w:rPr>
          <w:rFonts w:ascii="Times New Roman" w:hAnsi="Times New Roman" w:cs="Times New Roman"/>
          <w:b/>
          <w:sz w:val="28"/>
          <w:szCs w:val="28"/>
        </w:rPr>
      </w:pPr>
      <w:r w:rsidRPr="00777B0D">
        <w:rPr>
          <w:rFonts w:ascii="Times New Roman" w:hAnsi="Times New Roman" w:cs="Times New Roman"/>
          <w:b/>
          <w:sz w:val="28"/>
          <w:szCs w:val="28"/>
        </w:rPr>
        <w:t>Рисуем на манке</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хаотичных линий. Затем попробуйте вместе нарисовать какие-нибудь предметы (дорогу, травку, забор, дождик, волны). В дальнейшем можно нар</w:t>
      </w:r>
      <w:r w:rsidR="00777B0D">
        <w:rPr>
          <w:rFonts w:ascii="Times New Roman" w:hAnsi="Times New Roman" w:cs="Times New Roman"/>
          <w:sz w:val="28"/>
          <w:szCs w:val="28"/>
        </w:rPr>
        <w:t xml:space="preserve">исовать сюжет из сказки, </w:t>
      </w:r>
      <w:proofErr w:type="spellStart"/>
      <w:r w:rsidR="00777B0D">
        <w:rPr>
          <w:rFonts w:ascii="Times New Roman" w:hAnsi="Times New Roman" w:cs="Times New Roman"/>
          <w:sz w:val="28"/>
          <w:szCs w:val="28"/>
        </w:rPr>
        <w:t>потешек</w:t>
      </w:r>
      <w:proofErr w:type="spellEnd"/>
      <w:r w:rsidRPr="00777B0D">
        <w:rPr>
          <w:rFonts w:ascii="Times New Roman" w:hAnsi="Times New Roman" w:cs="Times New Roman"/>
          <w:sz w:val="28"/>
          <w:szCs w:val="28"/>
        </w:rPr>
        <w:t>, стиха.</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Все эти игры развивают не только пальцы, но и формируют пространственно-образное мышление, чувственное восприятие, творческую фантазию и логику.</w:t>
      </w:r>
    </w:p>
    <w:p w:rsidR="00411DDD" w:rsidRPr="00777B0D" w:rsidRDefault="00411DDD" w:rsidP="00777B0D">
      <w:pPr>
        <w:pStyle w:val="a7"/>
        <w:ind w:firstLine="708"/>
        <w:jc w:val="both"/>
        <w:rPr>
          <w:rFonts w:ascii="Times New Roman" w:hAnsi="Times New Roman" w:cs="Times New Roman"/>
          <w:sz w:val="28"/>
          <w:szCs w:val="28"/>
        </w:rPr>
      </w:pPr>
      <w:r w:rsidRPr="00777B0D">
        <w:rPr>
          <w:rFonts w:ascii="Times New Roman" w:hAnsi="Times New Roman" w:cs="Times New Roman"/>
          <w:sz w:val="28"/>
          <w:szCs w:val="28"/>
        </w:rPr>
        <w:t>Развивая движения пальцев рук,</w:t>
      </w:r>
      <w:r w:rsidR="00777B0D">
        <w:rPr>
          <w:rFonts w:ascii="Times New Roman" w:hAnsi="Times New Roman" w:cs="Times New Roman"/>
          <w:sz w:val="28"/>
          <w:szCs w:val="28"/>
        </w:rPr>
        <w:t xml:space="preserve"> </w:t>
      </w:r>
      <w:r w:rsidRPr="00777B0D">
        <w:rPr>
          <w:rFonts w:ascii="Times New Roman" w:hAnsi="Times New Roman" w:cs="Times New Roman"/>
          <w:sz w:val="28"/>
          <w:szCs w:val="28"/>
        </w:rPr>
        <w:t>мы тем самым способствуем развитию интеллектуальных и мыслительных процессов ребенка, становлению его речи. </w:t>
      </w:r>
    </w:p>
    <w:p w:rsidR="002458BC" w:rsidRPr="00777B0D" w:rsidRDefault="002458BC" w:rsidP="00777B0D">
      <w:pPr>
        <w:pStyle w:val="a7"/>
        <w:jc w:val="both"/>
        <w:rPr>
          <w:rFonts w:ascii="Times New Roman" w:hAnsi="Times New Roman" w:cs="Times New Roman"/>
          <w:sz w:val="28"/>
          <w:szCs w:val="28"/>
        </w:rPr>
      </w:pPr>
    </w:p>
    <w:p w:rsidR="00B97D94" w:rsidRPr="00777B0D" w:rsidRDefault="00777B0D" w:rsidP="00777B0D">
      <w:pPr>
        <w:pStyle w:val="a7"/>
        <w:jc w:val="center"/>
        <w:rPr>
          <w:rFonts w:ascii="Times New Roman" w:hAnsi="Times New Roman" w:cs="Times New Roman"/>
          <w:sz w:val="28"/>
          <w:szCs w:val="28"/>
        </w:rPr>
      </w:pPr>
      <w:r w:rsidRPr="00777B0D">
        <w:rPr>
          <w:rFonts w:ascii="Times New Roman" w:hAnsi="Times New Roman" w:cs="Times New Roman"/>
          <w:sz w:val="28"/>
          <w:szCs w:val="28"/>
        </w:rPr>
        <w:lastRenderedPageBreak/>
        <w:t>Л</w:t>
      </w:r>
      <w:r w:rsidR="00B97D94" w:rsidRPr="00777B0D">
        <w:rPr>
          <w:rFonts w:ascii="Times New Roman" w:hAnsi="Times New Roman" w:cs="Times New Roman"/>
          <w:sz w:val="28"/>
          <w:szCs w:val="28"/>
        </w:rPr>
        <w:t>итература</w:t>
      </w:r>
    </w:p>
    <w:p w:rsidR="00B97D94" w:rsidRPr="00777B0D" w:rsidRDefault="00B97D94" w:rsidP="00777B0D">
      <w:pPr>
        <w:pStyle w:val="a7"/>
        <w:rPr>
          <w:rFonts w:ascii="Times New Roman" w:eastAsia="Times New Roman" w:hAnsi="Times New Roman" w:cs="Times New Roman"/>
          <w:color w:val="000000"/>
          <w:sz w:val="28"/>
          <w:szCs w:val="28"/>
          <w:lang w:eastAsia="ru-RU"/>
        </w:rPr>
      </w:pPr>
    </w:p>
    <w:p w:rsidR="00B97D94" w:rsidRPr="00777B0D" w:rsidRDefault="00B97D94" w:rsidP="00777B0D">
      <w:pPr>
        <w:pStyle w:val="a7"/>
        <w:numPr>
          <w:ilvl w:val="0"/>
          <w:numId w:val="2"/>
        </w:numPr>
        <w:ind w:left="0" w:firstLine="0"/>
        <w:jc w:val="both"/>
        <w:rPr>
          <w:rFonts w:ascii="Times New Roman" w:eastAsia="Times New Roman" w:hAnsi="Times New Roman" w:cs="Times New Roman"/>
          <w:color w:val="000000"/>
          <w:sz w:val="28"/>
          <w:szCs w:val="28"/>
          <w:lang w:eastAsia="ru-RU"/>
        </w:rPr>
      </w:pPr>
      <w:proofErr w:type="spellStart"/>
      <w:r w:rsidRPr="00777B0D">
        <w:rPr>
          <w:rFonts w:ascii="Times New Roman" w:eastAsia="Times New Roman" w:hAnsi="Times New Roman" w:cs="Times New Roman"/>
          <w:color w:val="000000"/>
          <w:sz w:val="28"/>
          <w:szCs w:val="28"/>
          <w:lang w:eastAsia="ru-RU"/>
        </w:rPr>
        <w:t>Анищенкова</w:t>
      </w:r>
      <w:proofErr w:type="spellEnd"/>
      <w:r w:rsidR="00777B0D">
        <w:rPr>
          <w:rFonts w:ascii="Times New Roman" w:eastAsia="Times New Roman" w:hAnsi="Times New Roman" w:cs="Times New Roman"/>
          <w:color w:val="000000"/>
          <w:sz w:val="28"/>
          <w:szCs w:val="28"/>
          <w:lang w:eastAsia="ru-RU"/>
        </w:rPr>
        <w:t>,</w:t>
      </w:r>
      <w:r w:rsidRPr="00777B0D">
        <w:rPr>
          <w:rFonts w:ascii="Times New Roman" w:eastAsia="Times New Roman" w:hAnsi="Times New Roman" w:cs="Times New Roman"/>
          <w:color w:val="000000"/>
          <w:sz w:val="28"/>
          <w:szCs w:val="28"/>
          <w:lang w:eastAsia="ru-RU"/>
        </w:rPr>
        <w:t xml:space="preserve"> Е. Пальчиковая гимнастика для развития речи дошкольников</w:t>
      </w:r>
      <w:r w:rsidR="00777B0D">
        <w:rPr>
          <w:rFonts w:ascii="Times New Roman" w:eastAsia="Times New Roman" w:hAnsi="Times New Roman" w:cs="Times New Roman"/>
          <w:color w:val="000000"/>
          <w:sz w:val="28"/>
          <w:szCs w:val="28"/>
          <w:lang w:eastAsia="ru-RU"/>
        </w:rPr>
        <w:t xml:space="preserve">/ Е. </w:t>
      </w:r>
      <w:proofErr w:type="spellStart"/>
      <w:proofErr w:type="gramStart"/>
      <w:r w:rsidR="00777B0D">
        <w:rPr>
          <w:rFonts w:ascii="Times New Roman" w:eastAsia="Times New Roman" w:hAnsi="Times New Roman" w:cs="Times New Roman"/>
          <w:color w:val="000000"/>
          <w:sz w:val="28"/>
          <w:szCs w:val="28"/>
          <w:lang w:eastAsia="ru-RU"/>
        </w:rPr>
        <w:t>Анищенкова</w:t>
      </w:r>
      <w:proofErr w:type="spellEnd"/>
      <w:r w:rsidR="00777B0D">
        <w:rPr>
          <w:rFonts w:ascii="Times New Roman" w:eastAsia="Times New Roman" w:hAnsi="Times New Roman" w:cs="Times New Roman"/>
          <w:color w:val="000000"/>
          <w:sz w:val="28"/>
          <w:szCs w:val="28"/>
          <w:lang w:eastAsia="ru-RU"/>
        </w:rPr>
        <w:t>.-</w:t>
      </w:r>
      <w:proofErr w:type="gramEnd"/>
      <w:r w:rsidR="00777B0D">
        <w:rPr>
          <w:rFonts w:ascii="Times New Roman" w:eastAsia="Times New Roman" w:hAnsi="Times New Roman" w:cs="Times New Roman"/>
          <w:color w:val="000000"/>
          <w:sz w:val="28"/>
          <w:szCs w:val="28"/>
          <w:lang w:eastAsia="ru-RU"/>
        </w:rPr>
        <w:t>М</w:t>
      </w:r>
      <w:r w:rsidRPr="00777B0D">
        <w:rPr>
          <w:rFonts w:ascii="Times New Roman" w:eastAsia="Times New Roman" w:hAnsi="Times New Roman" w:cs="Times New Roman"/>
          <w:color w:val="000000"/>
          <w:sz w:val="28"/>
          <w:szCs w:val="28"/>
          <w:lang w:eastAsia="ru-RU"/>
        </w:rPr>
        <w:t>: Феникс, 2009</w:t>
      </w:r>
      <w:r w:rsidR="00777B0D">
        <w:rPr>
          <w:rFonts w:ascii="Times New Roman" w:eastAsia="Times New Roman" w:hAnsi="Times New Roman" w:cs="Times New Roman"/>
          <w:color w:val="000000"/>
          <w:sz w:val="28"/>
          <w:szCs w:val="28"/>
          <w:lang w:eastAsia="ru-RU"/>
        </w:rPr>
        <w:t>.</w:t>
      </w:r>
    </w:p>
    <w:p w:rsidR="00B97D94" w:rsidRPr="00777B0D" w:rsidRDefault="00B97D94" w:rsidP="00777B0D">
      <w:pPr>
        <w:pStyle w:val="a7"/>
        <w:numPr>
          <w:ilvl w:val="0"/>
          <w:numId w:val="2"/>
        </w:numPr>
        <w:ind w:left="0" w:firstLine="0"/>
        <w:jc w:val="both"/>
        <w:rPr>
          <w:rFonts w:ascii="Times New Roman" w:eastAsia="Times New Roman" w:hAnsi="Times New Roman" w:cs="Times New Roman"/>
          <w:color w:val="000000"/>
          <w:sz w:val="28"/>
          <w:szCs w:val="28"/>
          <w:lang w:eastAsia="ru-RU"/>
        </w:rPr>
      </w:pPr>
      <w:r w:rsidRPr="00777B0D">
        <w:rPr>
          <w:rFonts w:ascii="Times New Roman" w:eastAsia="Times New Roman" w:hAnsi="Times New Roman" w:cs="Times New Roman"/>
          <w:color w:val="000000"/>
          <w:sz w:val="28"/>
          <w:szCs w:val="28"/>
          <w:lang w:eastAsia="ru-RU"/>
        </w:rPr>
        <w:t>Воробьева</w:t>
      </w:r>
      <w:r w:rsidR="00777B0D">
        <w:rPr>
          <w:rFonts w:ascii="Times New Roman" w:eastAsia="Times New Roman" w:hAnsi="Times New Roman" w:cs="Times New Roman"/>
          <w:color w:val="000000"/>
          <w:sz w:val="28"/>
          <w:szCs w:val="28"/>
          <w:lang w:eastAsia="ru-RU"/>
        </w:rPr>
        <w:t>,</w:t>
      </w:r>
      <w:r w:rsidRPr="00777B0D">
        <w:rPr>
          <w:rFonts w:ascii="Times New Roman" w:eastAsia="Times New Roman" w:hAnsi="Times New Roman" w:cs="Times New Roman"/>
          <w:color w:val="000000"/>
          <w:sz w:val="28"/>
          <w:szCs w:val="28"/>
          <w:lang w:eastAsia="ru-RU"/>
        </w:rPr>
        <w:t xml:space="preserve"> В.К. Методика развития связной речи у детей с системным недоразвитием речи</w:t>
      </w:r>
      <w:r w:rsidR="00777B0D">
        <w:rPr>
          <w:rFonts w:ascii="Times New Roman" w:eastAsia="Times New Roman" w:hAnsi="Times New Roman" w:cs="Times New Roman"/>
          <w:color w:val="000000"/>
          <w:sz w:val="28"/>
          <w:szCs w:val="28"/>
          <w:lang w:eastAsia="ru-RU"/>
        </w:rPr>
        <w:t xml:space="preserve">/ В.К. </w:t>
      </w:r>
      <w:proofErr w:type="gramStart"/>
      <w:r w:rsidR="00777B0D">
        <w:rPr>
          <w:rFonts w:ascii="Times New Roman" w:eastAsia="Times New Roman" w:hAnsi="Times New Roman" w:cs="Times New Roman"/>
          <w:color w:val="000000"/>
          <w:sz w:val="28"/>
          <w:szCs w:val="28"/>
          <w:lang w:eastAsia="ru-RU"/>
        </w:rPr>
        <w:t>Воробьева.-</w:t>
      </w:r>
      <w:proofErr w:type="gramEnd"/>
      <w:r w:rsidR="00777B0D">
        <w:rPr>
          <w:rFonts w:ascii="Times New Roman" w:eastAsia="Times New Roman" w:hAnsi="Times New Roman" w:cs="Times New Roman"/>
          <w:color w:val="000000"/>
          <w:sz w:val="28"/>
          <w:szCs w:val="28"/>
          <w:lang w:eastAsia="ru-RU"/>
        </w:rPr>
        <w:t xml:space="preserve">М, </w:t>
      </w:r>
      <w:r w:rsidRPr="00777B0D">
        <w:rPr>
          <w:rFonts w:ascii="Times New Roman" w:eastAsia="Times New Roman" w:hAnsi="Times New Roman" w:cs="Times New Roman"/>
          <w:color w:val="000000"/>
          <w:sz w:val="28"/>
          <w:szCs w:val="28"/>
          <w:lang w:eastAsia="ru-RU"/>
        </w:rPr>
        <w:t>2006 г</w:t>
      </w:r>
      <w:r w:rsidR="00777B0D">
        <w:rPr>
          <w:rFonts w:ascii="Times New Roman" w:eastAsia="Times New Roman" w:hAnsi="Times New Roman" w:cs="Times New Roman"/>
          <w:color w:val="000000"/>
          <w:sz w:val="28"/>
          <w:szCs w:val="28"/>
          <w:lang w:eastAsia="ru-RU"/>
        </w:rPr>
        <w:t>.</w:t>
      </w:r>
      <w:r w:rsidRPr="00777B0D">
        <w:rPr>
          <w:rFonts w:ascii="Times New Roman" w:eastAsia="Times New Roman" w:hAnsi="Times New Roman" w:cs="Times New Roman"/>
          <w:color w:val="000000"/>
          <w:sz w:val="28"/>
          <w:szCs w:val="28"/>
          <w:lang w:eastAsia="ru-RU"/>
        </w:rPr>
        <w:t xml:space="preserve"> </w:t>
      </w:r>
    </w:p>
    <w:p w:rsidR="00B97D94" w:rsidRPr="0021105B" w:rsidRDefault="00777B0D" w:rsidP="00777B0D">
      <w:pPr>
        <w:pStyle w:val="a7"/>
        <w:jc w:val="both"/>
        <w:rPr>
          <w:rFonts w:eastAsia="Times New Roman"/>
          <w:color w:val="000000"/>
          <w:lang w:eastAsia="ru-RU"/>
        </w:rPr>
      </w:pPr>
      <w:r>
        <w:rPr>
          <w:rFonts w:ascii="Times New Roman" w:eastAsia="Times New Roman" w:hAnsi="Times New Roman" w:cs="Times New Roman"/>
          <w:color w:val="000000"/>
          <w:sz w:val="28"/>
          <w:szCs w:val="28"/>
          <w:lang w:eastAsia="ru-RU"/>
        </w:rPr>
        <w:t>3.</w:t>
      </w:r>
      <w:r w:rsidR="00B97D94" w:rsidRPr="00777B0D">
        <w:rPr>
          <w:rFonts w:ascii="Times New Roman" w:eastAsia="Times New Roman" w:hAnsi="Times New Roman" w:cs="Times New Roman"/>
          <w:color w:val="000000"/>
          <w:sz w:val="28"/>
          <w:szCs w:val="28"/>
          <w:lang w:eastAsia="ru-RU"/>
        </w:rPr>
        <w:t>Галкина, Г.Г. Пальцы помогают говорить</w:t>
      </w:r>
      <w:r>
        <w:rPr>
          <w:rFonts w:ascii="Times New Roman" w:eastAsia="Times New Roman" w:hAnsi="Times New Roman" w:cs="Times New Roman"/>
          <w:color w:val="000000"/>
          <w:sz w:val="28"/>
          <w:szCs w:val="28"/>
          <w:lang w:eastAsia="ru-RU"/>
        </w:rPr>
        <w:t>/ Г.Г. Галкина. -М</w:t>
      </w:r>
      <w:r w:rsidR="00B97D94" w:rsidRPr="00777B0D">
        <w:rPr>
          <w:rFonts w:ascii="Times New Roman" w:eastAsia="Times New Roman" w:hAnsi="Times New Roman" w:cs="Times New Roman"/>
          <w:color w:val="000000"/>
          <w:sz w:val="28"/>
          <w:szCs w:val="28"/>
          <w:lang w:eastAsia="ru-RU"/>
        </w:rPr>
        <w:t>: «Гном и Д», 2010</w:t>
      </w:r>
      <w:r>
        <w:rPr>
          <w:rFonts w:ascii="Times New Roman" w:eastAsia="Times New Roman" w:hAnsi="Times New Roman" w:cs="Times New Roman"/>
          <w:color w:val="000000"/>
          <w:sz w:val="28"/>
          <w:szCs w:val="28"/>
          <w:lang w:eastAsia="ru-RU"/>
        </w:rPr>
        <w:t>.</w:t>
      </w:r>
      <w:r w:rsidR="00B97D94" w:rsidRPr="00777B0D">
        <w:rPr>
          <w:rFonts w:ascii="Times New Roman" w:eastAsia="Times New Roman" w:hAnsi="Times New Roman" w:cs="Times New Roman"/>
          <w:color w:val="000000"/>
          <w:sz w:val="28"/>
          <w:szCs w:val="28"/>
          <w:lang w:eastAsia="ru-RU"/>
        </w:rPr>
        <w:t xml:space="preserve"> </w:t>
      </w:r>
    </w:p>
    <w:p w:rsidR="00B97D94" w:rsidRPr="00411DDD" w:rsidRDefault="00B97D94" w:rsidP="00777B0D">
      <w:pPr>
        <w:jc w:val="both"/>
        <w:rPr>
          <w:sz w:val="32"/>
          <w:szCs w:val="32"/>
        </w:rPr>
      </w:pPr>
    </w:p>
    <w:sectPr w:rsidR="00B97D94" w:rsidRPr="00411DDD" w:rsidSect="00777B0D">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1314"/>
    <w:multiLevelType w:val="hybridMultilevel"/>
    <w:tmpl w:val="AD96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9649CC"/>
    <w:multiLevelType w:val="hybridMultilevel"/>
    <w:tmpl w:val="88A46068"/>
    <w:lvl w:ilvl="0" w:tplc="87820EA0">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DD"/>
    <w:rsid w:val="002458BC"/>
    <w:rsid w:val="00411DDD"/>
    <w:rsid w:val="00777B0D"/>
    <w:rsid w:val="008F1E5F"/>
    <w:rsid w:val="00B97D94"/>
    <w:rsid w:val="00D53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28A19"/>
  <w15:docId w15:val="{A67A56CE-B34D-4C3B-B710-32E95B9F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1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1D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1DDD"/>
    <w:rPr>
      <w:rFonts w:ascii="Tahoma" w:hAnsi="Tahoma" w:cs="Tahoma"/>
      <w:sz w:val="16"/>
      <w:szCs w:val="16"/>
    </w:rPr>
  </w:style>
  <w:style w:type="paragraph" w:styleId="a6">
    <w:name w:val="List Paragraph"/>
    <w:basedOn w:val="a"/>
    <w:uiPriority w:val="34"/>
    <w:qFormat/>
    <w:rsid w:val="00B97D94"/>
    <w:pPr>
      <w:ind w:left="720"/>
      <w:contextualSpacing/>
    </w:pPr>
  </w:style>
  <w:style w:type="paragraph" w:styleId="a7">
    <w:name w:val="No Spacing"/>
    <w:uiPriority w:val="1"/>
    <w:qFormat/>
    <w:rsid w:val="00777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5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6</cp:revision>
  <dcterms:created xsi:type="dcterms:W3CDTF">2020-11-07T16:30:00Z</dcterms:created>
  <dcterms:modified xsi:type="dcterms:W3CDTF">2020-12-01T07:03:00Z</dcterms:modified>
</cp:coreProperties>
</file>