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E" w:rsidRPr="00BF61EA" w:rsidRDefault="00984DEE" w:rsidP="00984DEE">
      <w:pPr>
        <w:pStyle w:val="a3"/>
        <w:rPr>
          <w:b/>
          <w:sz w:val="25"/>
          <w:szCs w:val="25"/>
        </w:rPr>
      </w:pPr>
      <w:r w:rsidRPr="00BF61EA">
        <w:rPr>
          <w:b/>
          <w:sz w:val="25"/>
          <w:szCs w:val="25"/>
        </w:rPr>
        <w:t>ДЕСЯТЬ ЗАПОВЕДЕЙ ДЛЯ МАМЫ И ПАПЫ БУДУЩЕГО ПЕРВОКЛАССНИКА</w:t>
      </w:r>
    </w:p>
    <w:p w:rsidR="00984DEE" w:rsidRPr="00BF61EA" w:rsidRDefault="00984DEE" w:rsidP="00984DEE">
      <w:pPr>
        <w:pStyle w:val="2"/>
        <w:numPr>
          <w:ilvl w:val="0"/>
          <w:numId w:val="1"/>
        </w:num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Начинайте «забывать»  о том, что ваш ребенок маленький.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Дайте ему посильную работу в доме, определите круг обязанностей. Сделайте это мягко: « Какой ты у нас уже большой, мы уже можем </w:t>
      </w:r>
      <w:proofErr w:type="gramStart"/>
      <w:r w:rsidRPr="00BF61EA">
        <w:rPr>
          <w:sz w:val="25"/>
          <w:szCs w:val="25"/>
        </w:rPr>
        <w:t>доверить тебе помыть</w:t>
      </w:r>
      <w:proofErr w:type="gramEnd"/>
      <w:r w:rsidRPr="00BF61EA">
        <w:rPr>
          <w:sz w:val="25"/>
          <w:szCs w:val="25"/>
        </w:rPr>
        <w:t xml:space="preserve"> посуду (вытереть пыль, вынести ведро и т.д.)»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jc w:val="both"/>
        <w:rPr>
          <w:sz w:val="25"/>
          <w:szCs w:val="25"/>
        </w:rPr>
      </w:pPr>
      <w:r w:rsidRPr="00BF61EA">
        <w:rPr>
          <w:b/>
          <w:i/>
          <w:sz w:val="25"/>
          <w:szCs w:val="25"/>
        </w:rPr>
        <w:t>2. Определите общие интересы</w:t>
      </w:r>
      <w:r w:rsidRPr="00BF61EA">
        <w:rPr>
          <w:sz w:val="25"/>
          <w:szCs w:val="25"/>
        </w:rPr>
        <w:t>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 рядом», а « вместе». Для этого достаточно посмотреть вместе  фильм, поиграть в «солдатики», построить крепость из снега, поговорить на волнующие ребенка темы. Не отказывайте детям в общении.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3. Приобщайте ребенка к экономическим проблемам семьи.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 известность об отсутствии денег в семье, приглашайте за покупками в магазин.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numPr>
          <w:ilvl w:val="0"/>
          <w:numId w:val="2"/>
        </w:num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Не ругайте, а тем более не оскорбляйте ребенка, особенно в присутствии посторонних.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Уважайте чувства и мнения ребенка. На жалобы со стороны окружающих, даже учителя или воспитателя, отвечайте: «Спасибо, мы дома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 («ты сможешь», «у тебя обязательно получится», «я в тебя верю»). 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pStyle w:val="3"/>
        <w:numPr>
          <w:ilvl w:val="0"/>
          <w:numId w:val="2"/>
        </w:num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Научите ребенка делиться своими проблемами.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BF61EA">
        <w:rPr>
          <w:sz w:val="25"/>
          <w:szCs w:val="25"/>
        </w:rPr>
        <w:t>Постарайтесь разобраться объективно: не считайте всегда правым своего ребенка и неправым другого или наоборот.</w:t>
      </w:r>
      <w:proofErr w:type="gramEnd"/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numPr>
          <w:ilvl w:val="0"/>
          <w:numId w:val="3"/>
        </w:num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Чаще разговаривайте с ребенком.</w:t>
      </w:r>
    </w:p>
    <w:p w:rsidR="00984DEE" w:rsidRPr="00BF61EA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– о предметах, вещах, явлениях природы. 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jc w:val="both"/>
        <w:rPr>
          <w:sz w:val="25"/>
          <w:szCs w:val="25"/>
        </w:rPr>
      </w:pPr>
      <w:r w:rsidRPr="00BF61EA">
        <w:rPr>
          <w:b/>
          <w:i/>
          <w:sz w:val="25"/>
          <w:szCs w:val="25"/>
        </w:rPr>
        <w:t>7. Отвечайте на каждый вопрос ребенка</w:t>
      </w:r>
      <w:r w:rsidRPr="00BF61EA">
        <w:rPr>
          <w:sz w:val="25"/>
          <w:szCs w:val="25"/>
        </w:rPr>
        <w:t>.</w:t>
      </w:r>
    </w:p>
    <w:p w:rsidR="00984DEE" w:rsidRPr="00BF61EA" w:rsidRDefault="00984DEE" w:rsidP="00984DEE">
      <w:pPr>
        <w:pStyle w:val="1"/>
        <w:spacing w:line="240" w:lineRule="auto"/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 Только в этом случае его познавательный интерес не иссякнет.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</w:t>
      </w:r>
    </w:p>
    <w:p w:rsidR="00984DEE" w:rsidRPr="00B17DDA" w:rsidRDefault="00984DEE" w:rsidP="00984DEE">
      <w:pPr>
        <w:pStyle w:val="3"/>
        <w:jc w:val="both"/>
        <w:rPr>
          <w:sz w:val="16"/>
          <w:szCs w:val="16"/>
        </w:rPr>
      </w:pPr>
    </w:p>
    <w:p w:rsidR="00984DEE" w:rsidRPr="00BF61EA" w:rsidRDefault="00984DEE" w:rsidP="00984DEE">
      <w:p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8. Постарайтесь хоть иногда смотреть на мир глазами вашего ребенка.</w:t>
      </w:r>
    </w:p>
    <w:p w:rsidR="00984DEE" w:rsidRPr="00BF61EA" w:rsidRDefault="00984DEE" w:rsidP="00984DEE">
      <w:pPr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 Видеть мир глазами другого – основа взаимопонимания. А это означает - считаться с индивидуальностью ребенка, знать, что все люди разные и имеют право быть такими.</w:t>
      </w:r>
    </w:p>
    <w:p w:rsidR="00984DEE" w:rsidRPr="00BF61EA" w:rsidRDefault="00984DEE" w:rsidP="00984DEE">
      <w:pPr>
        <w:jc w:val="both"/>
        <w:rPr>
          <w:sz w:val="25"/>
          <w:szCs w:val="25"/>
        </w:rPr>
      </w:pPr>
    </w:p>
    <w:p w:rsidR="00984DEE" w:rsidRPr="00BF61EA" w:rsidRDefault="00984DEE" w:rsidP="00984DEE">
      <w:p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9. Чаще хвалите, восхищайтесь вашим ребенком.</w:t>
      </w:r>
    </w:p>
    <w:p w:rsidR="00984DEE" w:rsidRPr="00BF61EA" w:rsidRDefault="00984DEE" w:rsidP="00984DEE">
      <w:pPr>
        <w:jc w:val="both"/>
        <w:rPr>
          <w:sz w:val="25"/>
          <w:szCs w:val="25"/>
        </w:rPr>
      </w:pPr>
      <w:r w:rsidRPr="00BF61EA">
        <w:rPr>
          <w:sz w:val="25"/>
          <w:szCs w:val="25"/>
        </w:rPr>
        <w:t xml:space="preserve">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лаской, нежностью, а не отделывайтесь такого рода поощрениями, как покупка новой игрушки или сладостей.</w:t>
      </w:r>
    </w:p>
    <w:p w:rsidR="00984DEE" w:rsidRPr="00BF61EA" w:rsidRDefault="00984DEE" w:rsidP="00984DEE">
      <w:pPr>
        <w:jc w:val="both"/>
        <w:rPr>
          <w:sz w:val="25"/>
          <w:szCs w:val="25"/>
        </w:rPr>
      </w:pPr>
    </w:p>
    <w:p w:rsidR="00984DEE" w:rsidRPr="00BF61EA" w:rsidRDefault="00984DEE" w:rsidP="00984DEE">
      <w:pPr>
        <w:jc w:val="both"/>
        <w:rPr>
          <w:b/>
          <w:i/>
          <w:sz w:val="25"/>
          <w:szCs w:val="25"/>
        </w:rPr>
      </w:pPr>
      <w:r w:rsidRPr="00BF61EA">
        <w:rPr>
          <w:b/>
          <w:i/>
          <w:sz w:val="25"/>
          <w:szCs w:val="25"/>
        </w:rPr>
        <w:t>10. Не стройте ваше взаимоотношение с ребенком на запретах.</w:t>
      </w:r>
    </w:p>
    <w:p w:rsidR="00984DEE" w:rsidRPr="009E4976" w:rsidRDefault="00984DEE" w:rsidP="00984DEE">
      <w:pPr>
        <w:pStyle w:val="3"/>
        <w:jc w:val="both"/>
        <w:rPr>
          <w:sz w:val="25"/>
          <w:szCs w:val="25"/>
        </w:rPr>
      </w:pPr>
      <w:r w:rsidRPr="00BF61EA">
        <w:rPr>
          <w:sz w:val="25"/>
          <w:szCs w:val="25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 Никогда не пользуйтесь формулировкой « если..., то...» (« Если уберешь свои вещи, разрешу смотреть телевизор» и т. п.), это пагубно влияет на воспитание личности – ребенок начинает принимать позицию « ты – мне, я – тебе».</w:t>
      </w:r>
      <w:bookmarkStart w:id="0" w:name="_GoBack"/>
      <w:bookmarkEnd w:id="0"/>
    </w:p>
    <w:p w:rsidR="00677160" w:rsidRDefault="00677160"/>
    <w:sectPr w:rsidR="00677160" w:rsidSect="00984DEE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4A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CF597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1B2A73"/>
    <w:multiLevelType w:val="singleLevel"/>
    <w:tmpl w:val="92F8B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EE"/>
    <w:rsid w:val="00677160"/>
    <w:rsid w:val="0098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4DEE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84DEE"/>
    <w:pPr>
      <w:jc w:val="center"/>
    </w:pPr>
    <w:rPr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4D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984DEE"/>
    <w:rPr>
      <w:sz w:val="4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D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984DEE"/>
    <w:rPr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84DE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2021-11-14T09:29:00Z</dcterms:created>
  <dcterms:modified xsi:type="dcterms:W3CDTF">2021-11-14T09:29:00Z</dcterms:modified>
</cp:coreProperties>
</file>